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17A71FA9" w:rsidR="008A54C0" w:rsidRPr="008A54C0" w:rsidRDefault="003621C1" w:rsidP="00961A17">
            <w:pPr>
              <w:jc w:val="center"/>
              <w:rPr>
                <w:rFonts w:ascii="Arial" w:hAnsi="Arial" w:cs="Arial"/>
                <w:b/>
                <w:sz w:val="24"/>
                <w:szCs w:val="24"/>
              </w:rPr>
            </w:pPr>
            <w:r>
              <w:rPr>
                <w:rFonts w:ascii="Arial" w:hAnsi="Arial" w:cs="Arial"/>
                <w:b/>
                <w:sz w:val="24"/>
                <w:szCs w:val="24"/>
              </w:rPr>
              <w:t>PHI-2</w:t>
            </w:r>
            <w:r w:rsidR="001E3294">
              <w:rPr>
                <w:rFonts w:ascii="Arial" w:hAnsi="Arial" w:cs="Arial"/>
                <w:b/>
                <w:sz w:val="24"/>
                <w:szCs w:val="24"/>
              </w:rPr>
              <w:t>05</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0FCF7B93" w:rsidR="008A54C0" w:rsidRPr="008A54C0" w:rsidRDefault="001E3294" w:rsidP="00961A17">
            <w:pPr>
              <w:jc w:val="center"/>
              <w:rPr>
                <w:rFonts w:ascii="Arial" w:hAnsi="Arial" w:cs="Arial"/>
                <w:b/>
                <w:sz w:val="24"/>
                <w:szCs w:val="24"/>
              </w:rPr>
            </w:pPr>
            <w:r>
              <w:rPr>
                <w:rFonts w:ascii="Arial" w:hAnsi="Arial" w:cs="Arial"/>
                <w:b/>
                <w:sz w:val="24"/>
                <w:szCs w:val="24"/>
              </w:rPr>
              <w:t>Moral Choices</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380B04E2" w:rsidR="003621C1" w:rsidRPr="008A54C0" w:rsidRDefault="006A3A7D" w:rsidP="00F0482C">
            <w:pPr>
              <w:spacing w:line="240" w:lineRule="exact"/>
              <w:jc w:val="center"/>
              <w:rPr>
                <w:rFonts w:ascii="Arial" w:hAnsi="Arial" w:cs="Arial"/>
                <w:b/>
              </w:rPr>
            </w:pPr>
            <w:r>
              <w:rPr>
                <w:rFonts w:ascii="Arial" w:hAnsi="Arial" w:cs="Arial"/>
                <w:b/>
              </w:rPr>
              <w:t>3</w:t>
            </w:r>
            <w:r w:rsidR="0089350A">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34DAE7F7" w14:textId="77777777" w:rsidR="006063F9" w:rsidRDefault="006063F9" w:rsidP="00F0482C">
            <w:pPr>
              <w:spacing w:line="240" w:lineRule="exact"/>
              <w:jc w:val="center"/>
              <w:rPr>
                <w:rFonts w:ascii="Arial" w:hAnsi="Arial" w:cs="Arial"/>
                <w:b/>
              </w:rPr>
            </w:pPr>
          </w:p>
          <w:p w14:paraId="43E9D827" w14:textId="751BCC67" w:rsidR="003A4614" w:rsidRPr="008A54C0" w:rsidRDefault="003A4614" w:rsidP="00F0482C">
            <w:pPr>
              <w:spacing w:line="240" w:lineRule="exact"/>
              <w:jc w:val="center"/>
              <w:rPr>
                <w:rFonts w:ascii="Arial" w:hAnsi="Arial" w:cs="Arial"/>
                <w:b/>
              </w:rPr>
            </w:pPr>
            <w:r>
              <w:rPr>
                <w:rFonts w:ascii="Arial" w:hAnsi="Arial" w:cs="Arial"/>
                <w:b/>
              </w:rPr>
              <w:t>ENG-101</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47CF164C" w:rsidR="00EB1945" w:rsidRPr="008A54C0" w:rsidRDefault="0086744B" w:rsidP="00675E81">
            <w:pPr>
              <w:spacing w:line="240" w:lineRule="exact"/>
              <w:rPr>
                <w:rFonts w:ascii="Arial" w:hAnsi="Arial" w:cs="Arial"/>
                <w:b/>
              </w:rPr>
            </w:pPr>
            <w:r w:rsidRPr="0086744B">
              <w:rPr>
                <w:rFonts w:ascii="Arial" w:hAnsi="Arial" w:cs="Arial"/>
                <w:color w:val="191970"/>
              </w:rPr>
              <w:t>Examines contemporary moral issues such as abortion, euthanasia, capital punishment, affirmative action, pornography, hate speech, gay rights, corporate responsibility, world hunger, global consumption, war and terrorism. Stresses the critical application of moral theory, principles and methods.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3B5A00DD" w:rsidR="00202FF0" w:rsidRDefault="0036611F"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7505B65A" w:rsidR="00012E6B" w:rsidRPr="005F5492" w:rsidRDefault="00202FF0"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6E3EA565" w14:textId="3CEEA883" w:rsidR="00012E6B" w:rsidRPr="0070505C" w:rsidRDefault="00012E6B" w:rsidP="00012E6B">
            <w:pPr>
              <w:rPr>
                <w:rFonts w:ascii="Arial" w:hAnsi="Arial" w:cs="Arial"/>
                <w:color w:val="0070C0"/>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r w:rsidR="003621C1" w:rsidRPr="0070505C">
              <w:rPr>
                <w:rFonts w:ascii="Arial" w:hAnsi="Arial" w:cs="Arial"/>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38C52D24" w14:textId="4ECBEFA6" w:rsidR="00763A74" w:rsidRPr="00763A74" w:rsidRDefault="00763A74" w:rsidP="00763A74">
            <w:pPr>
              <w:rPr>
                <w:rFonts w:ascii="Arial" w:hAnsi="Arial" w:cs="Arial"/>
              </w:rPr>
            </w:pPr>
            <w:r w:rsidRPr="00763A74">
              <w:rPr>
                <w:rFonts w:ascii="Arial" w:hAnsi="Arial" w:cs="Arial"/>
                <w:u w:val="single"/>
              </w:rPr>
              <w:t>Doing Ethics</w:t>
            </w:r>
            <w:r w:rsidRPr="00763A74">
              <w:rPr>
                <w:rFonts w:ascii="Arial" w:hAnsi="Arial" w:cs="Arial"/>
              </w:rPr>
              <w:t xml:space="preserve">, Lewis Vaughn, </w:t>
            </w:r>
            <w:r w:rsidR="00DB2209">
              <w:rPr>
                <w:rFonts w:ascii="Arial" w:hAnsi="Arial" w:cs="Arial"/>
                <w:u w:val="single"/>
              </w:rPr>
              <w:t>6</w:t>
            </w:r>
            <w:r w:rsidRPr="00763A74">
              <w:rPr>
                <w:rFonts w:ascii="Arial" w:hAnsi="Arial" w:cs="Arial"/>
                <w:u w:val="single"/>
                <w:vertAlign w:val="superscript"/>
              </w:rPr>
              <w:t>th</w:t>
            </w:r>
            <w:r w:rsidRPr="00763A74">
              <w:rPr>
                <w:rFonts w:ascii="Arial" w:hAnsi="Arial" w:cs="Arial"/>
                <w:u w:val="single"/>
              </w:rPr>
              <w:t xml:space="preserve"> Edition</w:t>
            </w:r>
            <w:r w:rsidRPr="00763A74">
              <w:rPr>
                <w:rFonts w:ascii="Arial" w:hAnsi="Arial" w:cs="Arial"/>
              </w:rPr>
              <w:t>, Norton, 20</w:t>
            </w:r>
            <w:r w:rsidR="00DB2209">
              <w:rPr>
                <w:rFonts w:ascii="Arial" w:hAnsi="Arial" w:cs="Arial"/>
              </w:rPr>
              <w:t>22</w:t>
            </w:r>
            <w:r w:rsidRPr="00763A74">
              <w:rPr>
                <w:rFonts w:ascii="Arial" w:hAnsi="Arial" w:cs="Arial"/>
              </w:rPr>
              <w:t>, ISBN:  978-0-393-</w:t>
            </w:r>
            <w:r w:rsidR="00DB2209">
              <w:rPr>
                <w:rFonts w:ascii="Arial" w:hAnsi="Arial" w:cs="Arial"/>
              </w:rPr>
              <w:t>53251-7</w:t>
            </w:r>
          </w:p>
          <w:p w14:paraId="24901E99" w14:textId="77777777" w:rsidR="00763A74" w:rsidRPr="00763A74" w:rsidRDefault="00763A74" w:rsidP="00763A74">
            <w:pPr>
              <w:rPr>
                <w:rFonts w:ascii="Arial" w:hAnsi="Arial" w:cs="Arial"/>
              </w:rPr>
            </w:pPr>
          </w:p>
          <w:p w14:paraId="606564AC" w14:textId="1B04044C" w:rsidR="00675E81" w:rsidRPr="00763A74" w:rsidRDefault="00763A74" w:rsidP="00763A74">
            <w:pPr>
              <w:rPr>
                <w:rFonts w:ascii="Arial" w:hAnsi="Arial" w:cs="Arial"/>
              </w:rPr>
            </w:pPr>
            <w:r w:rsidRPr="00763A74">
              <w:rPr>
                <w:rFonts w:ascii="Arial" w:hAnsi="Arial" w:cs="Arial"/>
                <w:u w:val="single"/>
              </w:rPr>
              <w:t>The Ethics Toolkit</w:t>
            </w:r>
            <w:r w:rsidRPr="00763A74">
              <w:rPr>
                <w:rFonts w:ascii="Arial" w:hAnsi="Arial" w:cs="Arial"/>
              </w:rPr>
              <w:t>, Julian Baggini &amp; Peter S. Fosl, Wiley-Blackwell, 2007, ISBN:9781405132312</w:t>
            </w:r>
          </w:p>
          <w:p w14:paraId="04259774" w14:textId="77777777" w:rsidR="00763A74" w:rsidRPr="00763A74" w:rsidRDefault="00763A74" w:rsidP="00763A74">
            <w:pPr>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24B0761C" w14:textId="55D1B498" w:rsidR="00763A74" w:rsidRDefault="00763A74" w:rsidP="00763A74">
      <w:pPr>
        <w:pStyle w:val="ListParagraph"/>
        <w:numPr>
          <w:ilvl w:val="0"/>
          <w:numId w:val="35"/>
        </w:numPr>
      </w:pPr>
      <w:r w:rsidRPr="00763A74">
        <w:rPr>
          <w:rFonts w:ascii="Calibri" w:eastAsia="Calibri" w:hAnsi="Calibri"/>
          <w:sz w:val="22"/>
          <w:szCs w:val="22"/>
        </w:rPr>
        <w:t xml:space="preserve">Identify and define key ethical terms, problems and theories </w:t>
      </w:r>
      <w:r>
        <w:t>(ILGs 1, 5, 6, 7, 8, 9, 10, 11) (PLOs 1, 2, 3, 4)</w:t>
      </w:r>
    </w:p>
    <w:p w14:paraId="0B7559EA" w14:textId="77777777" w:rsidR="00763A74" w:rsidRPr="00763A74" w:rsidRDefault="00763A74" w:rsidP="00763A74">
      <w:pPr>
        <w:pStyle w:val="ListParagraph"/>
        <w:ind w:left="1080"/>
        <w:rPr>
          <w:rFonts w:ascii="Calibri" w:eastAsia="Calibri" w:hAnsi="Calibri"/>
          <w:sz w:val="22"/>
          <w:szCs w:val="22"/>
        </w:rPr>
      </w:pPr>
    </w:p>
    <w:p w14:paraId="20AFD5A2" w14:textId="282C9BD6" w:rsidR="00763A74" w:rsidRPr="0049142B" w:rsidRDefault="00763A74" w:rsidP="0049142B">
      <w:pPr>
        <w:pStyle w:val="ListParagraph"/>
        <w:numPr>
          <w:ilvl w:val="0"/>
          <w:numId w:val="35"/>
        </w:numPr>
        <w:rPr>
          <w:rFonts w:ascii="Calibri" w:eastAsia="Calibri" w:hAnsi="Calibri"/>
          <w:sz w:val="22"/>
          <w:szCs w:val="22"/>
        </w:rPr>
      </w:pPr>
      <w:r w:rsidRPr="0049142B">
        <w:rPr>
          <w:rFonts w:ascii="Calibri" w:eastAsia="Calibri" w:hAnsi="Calibri"/>
          <w:sz w:val="22"/>
          <w:szCs w:val="22"/>
        </w:rPr>
        <w:t xml:space="preserve">Employ the logical and critical thinking methods and evidentiary criteria of philosophy to determine </w:t>
      </w:r>
      <w:r w:rsidRPr="0049142B">
        <w:rPr>
          <w:rFonts w:ascii="Calibri" w:eastAsia="Calibri" w:hAnsi="Calibri"/>
          <w:sz w:val="22"/>
          <w:szCs w:val="22"/>
        </w:rPr>
        <w:tab/>
      </w:r>
    </w:p>
    <w:p w14:paraId="69097D67" w14:textId="77777777" w:rsidR="0049142B" w:rsidRDefault="00763A74" w:rsidP="00763A74">
      <w:pPr>
        <w:ind w:left="180"/>
      </w:pPr>
      <w:r w:rsidRPr="00763A74">
        <w:rPr>
          <w:rFonts w:ascii="Calibri" w:eastAsia="Calibri" w:hAnsi="Calibri"/>
          <w:sz w:val="22"/>
          <w:szCs w:val="22"/>
        </w:rPr>
        <w:tab/>
      </w:r>
      <w:r w:rsidRPr="00763A74">
        <w:rPr>
          <w:rFonts w:ascii="Calibri" w:eastAsia="Calibri" w:hAnsi="Calibri"/>
          <w:sz w:val="22"/>
          <w:szCs w:val="22"/>
        </w:rPr>
        <w:tab/>
      </w:r>
      <w:proofErr w:type="gramStart"/>
      <w:r w:rsidRPr="00763A74">
        <w:rPr>
          <w:rFonts w:ascii="Calibri" w:eastAsia="Calibri" w:hAnsi="Calibri"/>
          <w:sz w:val="22"/>
          <w:szCs w:val="22"/>
        </w:rPr>
        <w:t>and</w:t>
      </w:r>
      <w:proofErr w:type="gramEnd"/>
      <w:r w:rsidRPr="00763A74">
        <w:rPr>
          <w:rFonts w:ascii="Calibri" w:eastAsia="Calibri" w:hAnsi="Calibri"/>
          <w:sz w:val="22"/>
          <w:szCs w:val="22"/>
        </w:rPr>
        <w:t xml:space="preserve"> critique the ways of addressing contemporary moral issues</w:t>
      </w:r>
      <w:r w:rsidR="0049142B">
        <w:rPr>
          <w:rFonts w:ascii="Calibri" w:eastAsia="Calibri" w:hAnsi="Calibri"/>
          <w:sz w:val="22"/>
          <w:szCs w:val="22"/>
        </w:rPr>
        <w:t xml:space="preserve"> </w:t>
      </w:r>
      <w:r w:rsidR="0049142B">
        <w:t xml:space="preserve">(ILGs 1, 5, 6, 7, 8, 9, 10, 11) (PLOs 1, </w:t>
      </w:r>
    </w:p>
    <w:p w14:paraId="14A369F1" w14:textId="3BAB6165" w:rsidR="00763A74" w:rsidRDefault="0049142B" w:rsidP="00763A74">
      <w:pPr>
        <w:ind w:left="180"/>
      </w:pPr>
      <w:r>
        <w:tab/>
      </w:r>
      <w:r>
        <w:tab/>
      </w:r>
      <w:proofErr w:type="gramStart"/>
      <w:r>
        <w:t>2</w:t>
      </w:r>
      <w:proofErr w:type="gramEnd"/>
      <w:r>
        <w:t>, 3, 4)</w:t>
      </w:r>
    </w:p>
    <w:p w14:paraId="38C44538" w14:textId="77777777" w:rsidR="0049142B" w:rsidRPr="00763A74" w:rsidRDefault="0049142B" w:rsidP="00763A74">
      <w:pPr>
        <w:ind w:left="180"/>
        <w:rPr>
          <w:rFonts w:ascii="Calibri" w:eastAsia="Calibri" w:hAnsi="Calibri"/>
          <w:sz w:val="22"/>
          <w:szCs w:val="22"/>
        </w:rPr>
      </w:pPr>
    </w:p>
    <w:p w14:paraId="6062AB89" w14:textId="77777777" w:rsidR="0049142B" w:rsidRDefault="00763A74" w:rsidP="0049142B">
      <w:pPr>
        <w:pStyle w:val="ListParagraph"/>
        <w:numPr>
          <w:ilvl w:val="0"/>
          <w:numId w:val="35"/>
        </w:numPr>
        <w:rPr>
          <w:rFonts w:ascii="Calibri" w:eastAsia="Calibri" w:hAnsi="Calibri"/>
          <w:sz w:val="22"/>
          <w:szCs w:val="22"/>
        </w:rPr>
      </w:pPr>
      <w:r w:rsidRPr="0049142B">
        <w:rPr>
          <w:rFonts w:ascii="Calibri" w:eastAsia="Calibri" w:hAnsi="Calibri"/>
          <w:sz w:val="22"/>
          <w:szCs w:val="22"/>
        </w:rPr>
        <w:t xml:space="preserve">Distinguish and analyze the relevant ethical and factual considerations of the major contemporary </w:t>
      </w:r>
    </w:p>
    <w:p w14:paraId="6BD2EE81" w14:textId="5CA053E7" w:rsidR="00763A74" w:rsidRDefault="0049142B" w:rsidP="0049142B">
      <w:pPr>
        <w:pStyle w:val="ListParagraph"/>
        <w:ind w:left="1080"/>
      </w:pPr>
      <w:r>
        <w:rPr>
          <w:rFonts w:ascii="Calibri" w:eastAsia="Calibri" w:hAnsi="Calibri"/>
          <w:sz w:val="22"/>
          <w:szCs w:val="22"/>
        </w:rPr>
        <w:tab/>
      </w:r>
      <w:proofErr w:type="gramStart"/>
      <w:r w:rsidR="00763A74" w:rsidRPr="0049142B">
        <w:rPr>
          <w:rFonts w:ascii="Calibri" w:eastAsia="Calibri" w:hAnsi="Calibri"/>
          <w:sz w:val="22"/>
          <w:szCs w:val="22"/>
        </w:rPr>
        <w:t>moral</w:t>
      </w:r>
      <w:proofErr w:type="gramEnd"/>
      <w:r w:rsidR="00763A74" w:rsidRPr="0049142B">
        <w:rPr>
          <w:rFonts w:ascii="Calibri" w:eastAsia="Calibri" w:hAnsi="Calibri"/>
          <w:sz w:val="22"/>
          <w:szCs w:val="22"/>
        </w:rPr>
        <w:t xml:space="preserve"> </w:t>
      </w:r>
      <w:r w:rsidR="00763A74" w:rsidRPr="00763A74">
        <w:rPr>
          <w:rFonts w:ascii="Calibri" w:eastAsia="Calibri" w:hAnsi="Calibri"/>
          <w:sz w:val="22"/>
          <w:szCs w:val="22"/>
        </w:rPr>
        <w:t>issues studied</w:t>
      </w:r>
      <w:r>
        <w:rPr>
          <w:rFonts w:ascii="Calibri" w:eastAsia="Calibri" w:hAnsi="Calibri"/>
          <w:sz w:val="22"/>
          <w:szCs w:val="22"/>
        </w:rPr>
        <w:t xml:space="preserve"> </w:t>
      </w:r>
      <w:r>
        <w:t>(ILGs 1, 5, 6, 7, 8, 9, 10, 11) (PLOs 1, 2, 3, 4)</w:t>
      </w:r>
    </w:p>
    <w:p w14:paraId="0DBFA79A" w14:textId="77777777" w:rsidR="0049142B" w:rsidRPr="00763A74" w:rsidRDefault="0049142B" w:rsidP="0049142B">
      <w:pPr>
        <w:pStyle w:val="ListParagraph"/>
        <w:ind w:left="1080"/>
        <w:rPr>
          <w:rFonts w:ascii="Calibri" w:eastAsia="Calibri" w:hAnsi="Calibri"/>
          <w:sz w:val="22"/>
          <w:szCs w:val="22"/>
        </w:rPr>
      </w:pPr>
    </w:p>
    <w:p w14:paraId="6A3B0D6D" w14:textId="77777777" w:rsidR="0049142B" w:rsidRDefault="00763A74" w:rsidP="0049142B">
      <w:pPr>
        <w:pStyle w:val="ListParagraph"/>
        <w:numPr>
          <w:ilvl w:val="0"/>
          <w:numId w:val="35"/>
        </w:numPr>
        <w:rPr>
          <w:rFonts w:ascii="Calibri" w:eastAsia="Calibri" w:hAnsi="Calibri"/>
          <w:sz w:val="22"/>
          <w:szCs w:val="22"/>
        </w:rPr>
      </w:pPr>
      <w:r w:rsidRPr="0049142B">
        <w:rPr>
          <w:rFonts w:ascii="Calibri" w:eastAsia="Calibri" w:hAnsi="Calibri"/>
          <w:sz w:val="22"/>
          <w:szCs w:val="22"/>
        </w:rPr>
        <w:t xml:space="preserve">Interpret, summarize and paraphrase the views of ethicists and others as expressed in actual practice, </w:t>
      </w:r>
    </w:p>
    <w:p w14:paraId="3474B74E" w14:textId="5086AF42" w:rsidR="00763A74" w:rsidRDefault="0049142B" w:rsidP="0049142B">
      <w:pPr>
        <w:pStyle w:val="ListParagraph"/>
        <w:ind w:left="1080"/>
      </w:pPr>
      <w:r>
        <w:rPr>
          <w:rFonts w:ascii="Calibri" w:eastAsia="Calibri" w:hAnsi="Calibri"/>
          <w:sz w:val="22"/>
          <w:szCs w:val="22"/>
        </w:rPr>
        <w:tab/>
      </w:r>
      <w:proofErr w:type="gramStart"/>
      <w:r w:rsidR="00763A74" w:rsidRPr="0049142B">
        <w:rPr>
          <w:rFonts w:ascii="Calibri" w:eastAsia="Calibri" w:hAnsi="Calibri"/>
          <w:sz w:val="22"/>
          <w:szCs w:val="22"/>
        </w:rPr>
        <w:t>and</w:t>
      </w:r>
      <w:proofErr w:type="gramEnd"/>
      <w:r w:rsidR="00763A74" w:rsidRPr="0049142B">
        <w:rPr>
          <w:rFonts w:ascii="Calibri" w:eastAsia="Calibri" w:hAnsi="Calibri"/>
          <w:sz w:val="22"/>
          <w:szCs w:val="22"/>
        </w:rPr>
        <w:t xml:space="preserve"> in </w:t>
      </w:r>
      <w:r w:rsidR="00763A74" w:rsidRPr="00763A74">
        <w:rPr>
          <w:rFonts w:ascii="Calibri" w:eastAsia="Calibri" w:hAnsi="Calibri"/>
          <w:sz w:val="22"/>
          <w:szCs w:val="22"/>
        </w:rPr>
        <w:t>philosophical and contemporary issues writings</w:t>
      </w:r>
      <w:r>
        <w:rPr>
          <w:rFonts w:ascii="Calibri" w:eastAsia="Calibri" w:hAnsi="Calibri"/>
          <w:sz w:val="22"/>
          <w:szCs w:val="22"/>
        </w:rPr>
        <w:t xml:space="preserve">  </w:t>
      </w:r>
      <w:r>
        <w:t>(ILGs 1, 5, 6, 7, 8, 9, 10, 11) (PLOs 1, 2, 3, 4)</w:t>
      </w:r>
    </w:p>
    <w:p w14:paraId="59FE5E87" w14:textId="77777777" w:rsidR="0049142B" w:rsidRPr="00763A74" w:rsidRDefault="0049142B" w:rsidP="0049142B">
      <w:pPr>
        <w:pStyle w:val="ListParagraph"/>
        <w:ind w:left="1080"/>
        <w:rPr>
          <w:rFonts w:ascii="Calibri" w:eastAsia="Calibri" w:hAnsi="Calibri"/>
          <w:sz w:val="22"/>
          <w:szCs w:val="22"/>
        </w:rPr>
      </w:pPr>
    </w:p>
    <w:p w14:paraId="2AB867E5" w14:textId="77777777" w:rsidR="0049142B" w:rsidRDefault="0049142B" w:rsidP="00FC4A14">
      <w:pPr>
        <w:pStyle w:val="ListParagraph"/>
        <w:numPr>
          <w:ilvl w:val="0"/>
          <w:numId w:val="35"/>
        </w:numPr>
        <w:spacing w:after="200" w:line="276" w:lineRule="auto"/>
        <w:rPr>
          <w:rFonts w:ascii="Calibri" w:eastAsia="Calibri" w:hAnsi="Calibri"/>
          <w:sz w:val="22"/>
          <w:szCs w:val="22"/>
        </w:rPr>
      </w:pPr>
      <w:r w:rsidRPr="0049142B">
        <w:rPr>
          <w:rFonts w:ascii="Calibri" w:eastAsia="Calibri" w:hAnsi="Calibri"/>
          <w:sz w:val="22"/>
          <w:szCs w:val="22"/>
        </w:rPr>
        <w:t>F</w:t>
      </w:r>
      <w:r w:rsidR="00763A74" w:rsidRPr="0049142B">
        <w:rPr>
          <w:rFonts w:ascii="Calibri" w:eastAsia="Calibri" w:hAnsi="Calibri"/>
          <w:sz w:val="22"/>
          <w:szCs w:val="22"/>
        </w:rPr>
        <w:t>rame and present your own moral views clearly, logically, concisely and coherently</w:t>
      </w:r>
      <w:r w:rsidRPr="0049142B">
        <w:rPr>
          <w:rFonts w:ascii="Calibri" w:eastAsia="Calibri" w:hAnsi="Calibri"/>
          <w:sz w:val="22"/>
          <w:szCs w:val="22"/>
        </w:rPr>
        <w:t xml:space="preserve"> </w:t>
      </w:r>
      <w:r w:rsidR="00685E22" w:rsidRPr="0049142B">
        <w:rPr>
          <w:rFonts w:ascii="Calibri" w:eastAsia="Calibri" w:hAnsi="Calibri"/>
          <w:sz w:val="22"/>
          <w:szCs w:val="22"/>
        </w:rPr>
        <w:t xml:space="preserve">Interpret, </w:t>
      </w:r>
    </w:p>
    <w:p w14:paraId="154324D3" w14:textId="77777777" w:rsidR="0049142B" w:rsidRDefault="0049142B" w:rsidP="000941E2">
      <w:pPr>
        <w:pStyle w:val="ListParagraph"/>
        <w:spacing w:after="200" w:line="276" w:lineRule="auto"/>
        <w:ind w:left="1080"/>
        <w:rPr>
          <w:rFonts w:ascii="Calibri" w:eastAsia="Calibri" w:hAnsi="Calibri"/>
          <w:sz w:val="22"/>
          <w:szCs w:val="22"/>
        </w:rPr>
      </w:pPr>
      <w:r>
        <w:rPr>
          <w:rFonts w:ascii="Calibri" w:eastAsia="Calibri" w:hAnsi="Calibri"/>
          <w:sz w:val="22"/>
          <w:szCs w:val="22"/>
        </w:rPr>
        <w:lastRenderedPageBreak/>
        <w:tab/>
      </w:r>
      <w:proofErr w:type="gramStart"/>
      <w:r w:rsidR="00685E22" w:rsidRPr="0049142B">
        <w:rPr>
          <w:rFonts w:ascii="Calibri" w:eastAsia="Calibri" w:hAnsi="Calibri"/>
          <w:sz w:val="22"/>
          <w:szCs w:val="22"/>
        </w:rPr>
        <w:t>summarize</w:t>
      </w:r>
      <w:proofErr w:type="gramEnd"/>
      <w:r w:rsidR="00685E22" w:rsidRPr="0049142B">
        <w:rPr>
          <w:rFonts w:ascii="Calibri" w:eastAsia="Calibri" w:hAnsi="Calibri"/>
          <w:sz w:val="22"/>
          <w:szCs w:val="22"/>
        </w:rPr>
        <w:t xml:space="preserve"> and paraphrase the views of philosophers as expressed in philosophical </w:t>
      </w:r>
      <w:r w:rsidR="000941E2">
        <w:rPr>
          <w:rFonts w:ascii="Calibri" w:eastAsia="Calibri" w:hAnsi="Calibri"/>
          <w:sz w:val="22"/>
          <w:szCs w:val="22"/>
        </w:rPr>
        <w:t>w</w:t>
      </w:r>
      <w:r w:rsidR="00685E22" w:rsidRPr="000941E2">
        <w:rPr>
          <w:rFonts w:ascii="Calibri" w:eastAsia="Calibri" w:hAnsi="Calibri"/>
          <w:sz w:val="22"/>
          <w:szCs w:val="22"/>
        </w:rPr>
        <w:t>ritings</w:t>
      </w:r>
      <w:r w:rsidR="000941E2">
        <w:rPr>
          <w:rFonts w:ascii="Calibri" w:eastAsia="Calibri" w:hAnsi="Calibri"/>
          <w:sz w:val="22"/>
          <w:szCs w:val="22"/>
        </w:rPr>
        <w:t xml:space="preserve"> </w:t>
      </w:r>
    </w:p>
    <w:p w14:paraId="1B83C608" w14:textId="77777777" w:rsidR="0049142B" w:rsidRDefault="0049142B" w:rsidP="000941E2">
      <w:pPr>
        <w:pStyle w:val="ListParagraph"/>
        <w:spacing w:after="200" w:line="276" w:lineRule="auto"/>
        <w:ind w:left="1080"/>
        <w:rPr>
          <w:rFonts w:ascii="Calibri" w:eastAsia="Calibri" w:hAnsi="Calibri"/>
          <w:sz w:val="22"/>
          <w:szCs w:val="22"/>
        </w:rPr>
      </w:pPr>
      <w:r>
        <w:rPr>
          <w:rFonts w:ascii="Calibri" w:eastAsia="Calibri" w:hAnsi="Calibri"/>
          <w:sz w:val="22"/>
          <w:szCs w:val="22"/>
        </w:rPr>
        <w:tab/>
      </w:r>
      <w:r w:rsidR="00685E22" w:rsidRPr="000941E2">
        <w:rPr>
          <w:rFonts w:ascii="Calibri" w:eastAsia="Calibri" w:hAnsi="Calibri"/>
          <w:sz w:val="22"/>
          <w:szCs w:val="22"/>
        </w:rPr>
        <w:t xml:space="preserve">Present and support your own views on philosophical issues clearly, logically, concisely &amp; </w:t>
      </w:r>
    </w:p>
    <w:p w14:paraId="04E8AD83" w14:textId="19362DB2" w:rsidR="00685E22" w:rsidRDefault="0049142B" w:rsidP="000941E2">
      <w:pPr>
        <w:pStyle w:val="ListParagraph"/>
        <w:spacing w:after="200" w:line="276" w:lineRule="auto"/>
        <w:ind w:left="1080"/>
      </w:pPr>
      <w:r>
        <w:rPr>
          <w:rFonts w:ascii="Calibri" w:eastAsia="Calibri" w:hAnsi="Calibri"/>
          <w:sz w:val="22"/>
          <w:szCs w:val="22"/>
        </w:rPr>
        <w:tab/>
      </w:r>
      <w:proofErr w:type="gramStart"/>
      <w:r w:rsidR="00685E22" w:rsidRPr="000941E2">
        <w:rPr>
          <w:rFonts w:ascii="Calibri" w:eastAsia="Calibri" w:hAnsi="Calibri"/>
          <w:sz w:val="22"/>
          <w:szCs w:val="22"/>
        </w:rPr>
        <w:t>coherently</w:t>
      </w:r>
      <w:proofErr w:type="gramEnd"/>
      <w:r w:rsidR="000941E2" w:rsidRPr="000941E2">
        <w:rPr>
          <w:rFonts w:ascii="Calibri" w:eastAsia="Calibri" w:hAnsi="Calibri"/>
          <w:sz w:val="22"/>
          <w:szCs w:val="22"/>
        </w:rPr>
        <w:t xml:space="preserve"> </w:t>
      </w:r>
      <w:r w:rsidR="000941E2">
        <w:t>(ILGs 1, 5, 6, 7, 8, 9, 10, 11) (PLOs 1, 2, 3, 4)</w:t>
      </w:r>
    </w:p>
    <w:p w14:paraId="077D2108" w14:textId="413B51C1" w:rsidR="0049142B" w:rsidRPr="0049142B" w:rsidRDefault="0049142B" w:rsidP="0049142B">
      <w:pPr>
        <w:rPr>
          <w:rFonts w:ascii="Arial" w:hAnsi="Arial" w:cs="Arial"/>
        </w:rPr>
      </w:pPr>
      <w:r w:rsidRPr="0049142B">
        <w:rPr>
          <w:rFonts w:ascii="Arial" w:hAnsi="Arial" w:cs="Arial"/>
        </w:rPr>
        <w:t xml:space="preserve">Outcomes 1. </w:t>
      </w:r>
      <w:proofErr w:type="gramStart"/>
      <w:r w:rsidRPr="0049142B">
        <w:rPr>
          <w:rFonts w:ascii="Arial" w:hAnsi="Arial" w:cs="Arial"/>
        </w:rPr>
        <w:t>through</w:t>
      </w:r>
      <w:proofErr w:type="gramEnd"/>
      <w:r w:rsidRPr="0049142B">
        <w:rPr>
          <w:rFonts w:ascii="Arial" w:hAnsi="Arial" w:cs="Arial"/>
        </w:rPr>
        <w:t xml:space="preserve"> 4. </w:t>
      </w:r>
      <w:proofErr w:type="gramStart"/>
      <w:r w:rsidRPr="0049142B">
        <w:rPr>
          <w:rFonts w:ascii="Arial" w:hAnsi="Arial" w:cs="Arial"/>
        </w:rPr>
        <w:t>relate</w:t>
      </w:r>
      <w:proofErr w:type="gramEnd"/>
      <w:r w:rsidRPr="0049142B">
        <w:rPr>
          <w:rFonts w:ascii="Arial" w:hAnsi="Arial" w:cs="Arial"/>
        </w:rPr>
        <w:t xml:space="preserve"> to “philosophical ethical literacy” with respect to content knowledge. Outcomes 2. </w:t>
      </w:r>
      <w:proofErr w:type="gramStart"/>
      <w:r w:rsidRPr="0049142B">
        <w:rPr>
          <w:rFonts w:ascii="Arial" w:hAnsi="Arial" w:cs="Arial"/>
        </w:rPr>
        <w:t>through</w:t>
      </w:r>
      <w:proofErr w:type="gramEnd"/>
      <w:r w:rsidRPr="0049142B">
        <w:rPr>
          <w:rFonts w:ascii="Arial" w:hAnsi="Arial" w:cs="Arial"/>
        </w:rPr>
        <w:t xml:space="preserve"> 5. </w:t>
      </w:r>
      <w:proofErr w:type="gramStart"/>
      <w:r w:rsidRPr="0049142B">
        <w:rPr>
          <w:rFonts w:ascii="Arial" w:hAnsi="Arial" w:cs="Arial"/>
        </w:rPr>
        <w:t>relate</w:t>
      </w:r>
      <w:proofErr w:type="gramEnd"/>
      <w:r w:rsidRPr="0049142B">
        <w:rPr>
          <w:rFonts w:ascii="Arial" w:hAnsi="Arial" w:cs="Arial"/>
        </w:rPr>
        <w:t xml:space="preserve"> to  “philosophical moral reasoning practice” with respect to methods applied to relevant content material. Other learning goals may be specified in particular sections by the instructor with the course coordinator’s approval in </w:t>
      </w:r>
      <w:r w:rsidRPr="0049142B">
        <w:rPr>
          <w:rFonts w:ascii="Arial" w:hAnsi="Arial" w:cs="Arial"/>
          <w:u w:val="single"/>
        </w:rPr>
        <w:t>addition</w:t>
      </w:r>
      <w:r w:rsidRPr="0049142B">
        <w:rPr>
          <w:rFonts w:ascii="Arial" w:hAnsi="Arial" w:cs="Arial"/>
        </w:rPr>
        <w:t xml:space="preserve"> to but not as a replacement for the above listed goals.</w:t>
      </w:r>
    </w:p>
    <w:p w14:paraId="4E83BF6F" w14:textId="00383605" w:rsidR="0049142B" w:rsidRPr="0049142B" w:rsidRDefault="0049142B" w:rsidP="0049142B">
      <w:pPr>
        <w:spacing w:after="200" w:line="276" w:lineRule="auto"/>
        <w:rPr>
          <w:rFonts w:ascii="Calibri" w:eastAsia="Calibri" w:hAnsi="Calibri"/>
          <w:sz w:val="22"/>
          <w:szCs w:val="22"/>
        </w:rPr>
      </w:pP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79DC5A26"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5. Social Science.</w:t>
      </w:r>
      <w:r w:rsidR="00FD337C" w:rsidRPr="00044F2C">
        <w:rPr>
          <w:rFonts w:ascii="Arial" w:hAnsi="Arial" w:cs="Arial"/>
          <w:sz w:val="18"/>
          <w:szCs w:val="18"/>
        </w:rPr>
        <w:t xml:space="preserve"> Students will use social science theories and concepts to analyze human behavior and social and political institutions and to act as responsible citizens.</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37908B4E"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7. History.</w:t>
      </w:r>
      <w:r w:rsidR="00FD337C" w:rsidRPr="00044F2C">
        <w:rPr>
          <w:rFonts w:ascii="Arial" w:hAnsi="Arial" w:cs="Arial"/>
          <w:sz w:val="18"/>
          <w:szCs w:val="18"/>
        </w:rPr>
        <w:t xml:space="preserve"> Students will understand historical events and movements in World, Western, non-Western or American societies and assess their subsequent significance.</w:t>
      </w:r>
    </w:p>
    <w:p w14:paraId="3F3D014F" w14:textId="77777777" w:rsidR="0043708E" w:rsidRPr="00044F2C" w:rsidRDefault="0043708E" w:rsidP="00044F2C">
      <w:pPr>
        <w:ind w:left="810"/>
        <w:rPr>
          <w:rFonts w:ascii="Arial" w:hAnsi="Arial" w:cs="Arial"/>
          <w:b/>
          <w:sz w:val="18"/>
          <w:szCs w:val="18"/>
        </w:rPr>
      </w:pPr>
      <w:r w:rsidRPr="00044F2C">
        <w:rPr>
          <w:rFonts w:ascii="Arial" w:hAnsi="Arial" w:cs="Arial"/>
          <w:b/>
          <w:sz w:val="18"/>
          <w:szCs w:val="18"/>
        </w:rPr>
        <w:t>Institutional Learning Goal 8. Diversity and Global Perspective:</w:t>
      </w:r>
      <w:r w:rsidRPr="00044F2C">
        <w:rPr>
          <w:rFonts w:ascii="Arial" w:hAnsi="Arial" w:cs="Arial"/>
          <w:sz w:val="18"/>
          <w:szCs w:val="18"/>
        </w:rPr>
        <w:t xml:space="preserve">  Students will understand the importance of a global perspective and culturally diverse peoples</w:t>
      </w:r>
      <w:r w:rsidRPr="00044F2C">
        <w:rPr>
          <w:rFonts w:ascii="Arial" w:hAnsi="Arial" w:cs="Arial"/>
          <w:b/>
          <w:sz w:val="18"/>
          <w:szCs w:val="18"/>
        </w:rPr>
        <w:t xml:space="preserve"> </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w:t>
      </w:r>
      <w:proofErr w:type="gramStart"/>
      <w:r w:rsidRPr="00044F2C">
        <w:rPr>
          <w:rFonts w:ascii="Arial" w:eastAsia="Calibri" w:hAnsi="Arial" w:cs="Arial"/>
          <w:sz w:val="18"/>
          <w:szCs w:val="18"/>
        </w:rPr>
        <w:t>is needed</w:t>
      </w:r>
      <w:proofErr w:type="gramEnd"/>
      <w:r w:rsidRPr="00044F2C">
        <w:rPr>
          <w:rFonts w:ascii="Arial" w:eastAsia="Calibri" w:hAnsi="Arial" w:cs="Arial"/>
          <w:sz w:val="18"/>
          <w:szCs w:val="18"/>
        </w:rPr>
        <w:t xml:space="preserve"> and have the knowledge and skills to locate, evaluate, and effectively use information for college level work.</w:t>
      </w:r>
    </w:p>
    <w:p w14:paraId="1353AC3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0C0191B2" w14:textId="77777777" w:rsidR="00FD337C" w:rsidRPr="00E851A7" w:rsidRDefault="00FD337C" w:rsidP="00044F2C">
      <w:pPr>
        <w:autoSpaceDE w:val="0"/>
        <w:autoSpaceDN w:val="0"/>
        <w:adjustRightInd w:val="0"/>
        <w:ind w:left="810"/>
        <w:rPr>
          <w:rFonts w:ascii="Arial" w:hAnsi="Arial" w:cs="Arial"/>
          <w:bCs/>
          <w:sz w:val="18"/>
          <w:szCs w:val="18"/>
        </w:rPr>
      </w:pP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5E53E3">
      <w:pPr>
        <w:numPr>
          <w:ilvl w:val="0"/>
          <w:numId w:val="24"/>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B010B8">
      <w:pPr>
        <w:numPr>
          <w:ilvl w:val="0"/>
          <w:numId w:val="24"/>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18B57FD0" w14:textId="44F5FCF8" w:rsidR="00664A59" w:rsidRDefault="00664A59" w:rsidP="00DE2C8C">
      <w:pPr>
        <w:rPr>
          <w:rFonts w:ascii="Arial" w:hAnsi="Arial" w:cs="Arial"/>
          <w:b/>
          <w:sz w:val="24"/>
          <w:u w:val="single"/>
        </w:rPr>
      </w:pPr>
    </w:p>
    <w:p w14:paraId="2C58D68E"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The general plan for this course is broadly in two parts; the first unit serves as a primer of ethical theory</w:t>
      </w:r>
      <w:proofErr w:type="gramStart"/>
      <w:r w:rsidRPr="00FB0C2A">
        <w:rPr>
          <w:rFonts w:ascii="Calibri" w:eastAsia="Calibri" w:hAnsi="Calibri"/>
          <w:sz w:val="22"/>
          <w:szCs w:val="22"/>
        </w:rPr>
        <w:t>;</w:t>
      </w:r>
      <w:proofErr w:type="gramEnd"/>
      <w:r w:rsidRPr="00FB0C2A">
        <w:rPr>
          <w:rFonts w:ascii="Calibri" w:eastAsia="Calibri" w:hAnsi="Calibri"/>
          <w:sz w:val="22"/>
          <w:szCs w:val="22"/>
        </w:rPr>
        <w:t xml:space="preserve"> while subsequent units address various contemporary issues treated through articles that focus on subject particulars and applications of more general ethical theory. </w:t>
      </w:r>
    </w:p>
    <w:p w14:paraId="5C9B66F8" w14:textId="77777777" w:rsidR="00FB0C2A" w:rsidRDefault="00FB0C2A" w:rsidP="00FB0C2A">
      <w:pPr>
        <w:spacing w:line="276" w:lineRule="auto"/>
        <w:rPr>
          <w:rFonts w:ascii="Calibri" w:eastAsia="Calibri" w:hAnsi="Calibri"/>
          <w:sz w:val="22"/>
          <w:szCs w:val="22"/>
        </w:rPr>
      </w:pPr>
    </w:p>
    <w:p w14:paraId="182FF565" w14:textId="0462C7E6"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Units in Summary</w:t>
      </w:r>
    </w:p>
    <w:p w14:paraId="02E5DFDD" w14:textId="77777777" w:rsidR="00FB0C2A" w:rsidRPr="00FB0C2A" w:rsidRDefault="00FB0C2A" w:rsidP="00FB0C2A">
      <w:pPr>
        <w:spacing w:line="276" w:lineRule="auto"/>
        <w:rPr>
          <w:rFonts w:ascii="Calibri" w:eastAsia="Calibri" w:hAnsi="Calibri"/>
          <w:sz w:val="22"/>
          <w:szCs w:val="22"/>
        </w:rPr>
      </w:pPr>
    </w:p>
    <w:p w14:paraId="47C9CF4A" w14:textId="77777777" w:rsidR="00FB0C2A" w:rsidRPr="00FB0C2A" w:rsidRDefault="00FB0C2A" w:rsidP="00FB0C2A">
      <w:pPr>
        <w:spacing w:line="276" w:lineRule="auto"/>
        <w:contextualSpacing/>
        <w:rPr>
          <w:rFonts w:ascii="Calibri" w:eastAsia="Calibri" w:hAnsi="Calibri"/>
          <w:sz w:val="22"/>
          <w:szCs w:val="22"/>
        </w:rPr>
      </w:pPr>
      <w:r w:rsidRPr="00FB0C2A">
        <w:rPr>
          <w:rFonts w:ascii="Calibri" w:eastAsia="Calibri" w:hAnsi="Calibri"/>
          <w:sz w:val="22"/>
          <w:szCs w:val="22"/>
        </w:rPr>
        <w:t>Unit 1 – Morality, Reason and Ethical Theories</w:t>
      </w:r>
    </w:p>
    <w:p w14:paraId="242237F5"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 2 – Ethical Issues – Life, Death and the Individual</w:t>
      </w:r>
    </w:p>
    <w:p w14:paraId="4FC975F7"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 3 – Ethical Issues – Individuals and Society</w:t>
      </w:r>
    </w:p>
    <w:p w14:paraId="7EBF54E6"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 4 – Ethical Issues – Humanity and Nature</w:t>
      </w:r>
    </w:p>
    <w:p w14:paraId="0D290966"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 5 – Ethical Issues - War, Terrorism &amp; Torture</w:t>
      </w:r>
    </w:p>
    <w:p w14:paraId="7A5A3BAF" w14:textId="77777777" w:rsidR="00FB0C2A" w:rsidRPr="00FB0C2A" w:rsidRDefault="00FB0C2A" w:rsidP="00FB0C2A">
      <w:pPr>
        <w:spacing w:line="276" w:lineRule="auto"/>
        <w:rPr>
          <w:rFonts w:ascii="Calibri" w:eastAsia="Calibri" w:hAnsi="Calibri"/>
          <w:sz w:val="22"/>
          <w:szCs w:val="22"/>
        </w:rPr>
      </w:pPr>
    </w:p>
    <w:p w14:paraId="72B09A2A"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Detailed Units:</w:t>
      </w:r>
    </w:p>
    <w:p w14:paraId="70736EFE" w14:textId="77777777" w:rsidR="000941E2" w:rsidRDefault="000941E2" w:rsidP="000941E2">
      <w:pPr>
        <w:rPr>
          <w:rFonts w:ascii="Arial" w:hAnsi="Arial" w:cs="Arial"/>
          <w:b/>
          <w:sz w:val="22"/>
          <w:u w:val="single"/>
        </w:rPr>
      </w:pPr>
    </w:p>
    <w:p w14:paraId="05F51CB7" w14:textId="512DED2F" w:rsidR="0056002E" w:rsidRPr="009E174A" w:rsidRDefault="00664A59" w:rsidP="000941E2">
      <w:pPr>
        <w:rPr>
          <w:rFonts w:ascii="Arial" w:hAnsi="Arial" w:cs="Arial"/>
          <w:sz w:val="24"/>
          <w:szCs w:val="24"/>
        </w:rPr>
      </w:pPr>
      <w:r w:rsidRPr="00BB3901">
        <w:rPr>
          <w:rFonts w:ascii="Arial" w:hAnsi="Arial" w:cs="Arial"/>
          <w:b/>
          <w:sz w:val="22"/>
          <w:u w:val="single"/>
        </w:rPr>
        <w:t>Unit I</w:t>
      </w:r>
      <w:r w:rsidR="00C40AB8">
        <w:rPr>
          <w:rFonts w:ascii="Arial" w:hAnsi="Arial" w:cs="Arial"/>
          <w:b/>
          <w:sz w:val="22"/>
        </w:rPr>
        <w:t xml:space="preserve"> </w:t>
      </w:r>
      <w:r w:rsidR="001E040B" w:rsidRPr="004D6C55">
        <w:rPr>
          <w:rFonts w:ascii="Arial" w:eastAsia="Calibri" w:hAnsi="Arial" w:cs="Arial"/>
          <w:sz w:val="22"/>
          <w:szCs w:val="22"/>
        </w:rPr>
        <w:t>Morality, Reason and Ethical Theories</w:t>
      </w:r>
      <w:r w:rsidR="001E040B" w:rsidRPr="001E040B">
        <w:rPr>
          <w:rFonts w:ascii="Calibri" w:eastAsia="Calibri" w:hAnsi="Calibri"/>
          <w:sz w:val="22"/>
          <w:szCs w:val="22"/>
        </w:rPr>
        <w:t xml:space="preserve"> </w:t>
      </w:r>
      <w:r w:rsidR="000A7AE0">
        <w:rPr>
          <w:rFonts w:ascii="Arial" w:hAnsi="Arial" w:cs="Arial"/>
          <w:b/>
          <w:sz w:val="22"/>
        </w:rPr>
        <w:t>(</w:t>
      </w:r>
      <w:r w:rsidR="009E174A" w:rsidRPr="009E174A">
        <w:rPr>
          <w:rFonts w:ascii="Arial" w:hAnsi="Arial" w:cs="Arial"/>
          <w:sz w:val="22"/>
        </w:rPr>
        <w:t>SLO #</w:t>
      </w:r>
      <w:r w:rsidR="000A7AE0">
        <w:rPr>
          <w:rFonts w:ascii="Arial" w:hAnsi="Arial" w:cs="Arial"/>
          <w:sz w:val="22"/>
        </w:rPr>
        <w:t>1, 2</w:t>
      </w:r>
      <w:r w:rsidR="004D6C55">
        <w:rPr>
          <w:rFonts w:ascii="Arial" w:hAnsi="Arial" w:cs="Arial"/>
          <w:sz w:val="22"/>
        </w:rPr>
        <w:t>, 3</w:t>
      </w:r>
      <w:r w:rsidR="00552D3D">
        <w:rPr>
          <w:rFonts w:ascii="Arial" w:hAnsi="Arial" w:cs="Arial"/>
          <w:sz w:val="22"/>
        </w:rPr>
        <w:t>,</w:t>
      </w:r>
      <w:r w:rsidR="004D6C55">
        <w:rPr>
          <w:rFonts w:ascii="Arial" w:hAnsi="Arial" w:cs="Arial"/>
          <w:sz w:val="22"/>
        </w:rPr>
        <w:t xml:space="preserve"> 4</w:t>
      </w:r>
      <w:r w:rsidR="00552D3D">
        <w:rPr>
          <w:rFonts w:ascii="Arial" w:hAnsi="Arial" w:cs="Arial"/>
          <w:sz w:val="22"/>
        </w:rPr>
        <w:t>, 5</w:t>
      </w:r>
      <w:r w:rsidR="000A7AE0">
        <w:rPr>
          <w:rFonts w:ascii="Arial" w:hAnsi="Arial" w:cs="Arial"/>
          <w:sz w:val="22"/>
        </w:rPr>
        <w:t>)</w:t>
      </w:r>
    </w:p>
    <w:p w14:paraId="0CFD06BC" w14:textId="2CB055C1"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577DAE" w14:textId="40365025" w:rsidR="00C40AB8" w:rsidRDefault="00C40AB8" w:rsidP="00C40AB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1F81364" w14:textId="77777777"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328362D" w14:textId="77777777" w:rsidR="001E040B" w:rsidRDefault="001E040B" w:rsidP="001E040B">
      <w:pPr>
        <w:pStyle w:val="ListParagraph"/>
        <w:numPr>
          <w:ilvl w:val="0"/>
          <w:numId w:val="36"/>
        </w:numPr>
        <w:rPr>
          <w:rFonts w:ascii="Arial" w:hAnsi="Arial" w:cs="Arial"/>
        </w:rPr>
      </w:pPr>
      <w:r w:rsidRPr="001E040B">
        <w:rPr>
          <w:rFonts w:ascii="Arial" w:hAnsi="Arial" w:cs="Arial"/>
        </w:rPr>
        <w:t xml:space="preserve">Identify reasons for studying ethics and applied ethics and distinguish between the major fields of </w:t>
      </w:r>
    </w:p>
    <w:p w14:paraId="5D6CE46C" w14:textId="77777777" w:rsidR="001E040B" w:rsidRDefault="001E040B" w:rsidP="001E040B">
      <w:pPr>
        <w:pStyle w:val="ListParagraph"/>
        <w:ind w:left="1080"/>
        <w:rPr>
          <w:rFonts w:ascii="Arial" w:hAnsi="Arial" w:cs="Arial"/>
        </w:rPr>
      </w:pPr>
      <w:r>
        <w:rPr>
          <w:rFonts w:ascii="Arial" w:hAnsi="Arial" w:cs="Arial"/>
        </w:rPr>
        <w:tab/>
      </w:r>
      <w:proofErr w:type="gramStart"/>
      <w:r w:rsidRPr="001E040B">
        <w:rPr>
          <w:rFonts w:ascii="Arial" w:hAnsi="Arial" w:cs="Arial"/>
        </w:rPr>
        <w:t>philosophy</w:t>
      </w:r>
      <w:proofErr w:type="gramEnd"/>
      <w:r w:rsidRPr="001E040B">
        <w:rPr>
          <w:rFonts w:ascii="Arial" w:hAnsi="Arial" w:cs="Arial"/>
        </w:rPr>
        <w:t>, ethics and subfields of ethics and their central conc</w:t>
      </w:r>
      <w:r>
        <w:rPr>
          <w:rFonts w:ascii="Arial" w:hAnsi="Arial" w:cs="Arial"/>
        </w:rPr>
        <w:t xml:space="preserve">erns </w:t>
      </w:r>
    </w:p>
    <w:p w14:paraId="3544C2BC" w14:textId="77777777" w:rsidR="001E040B" w:rsidRDefault="001E040B" w:rsidP="001E040B">
      <w:pPr>
        <w:pStyle w:val="ListParagraph"/>
        <w:numPr>
          <w:ilvl w:val="0"/>
          <w:numId w:val="36"/>
        </w:numPr>
        <w:rPr>
          <w:rFonts w:ascii="Arial" w:hAnsi="Arial" w:cs="Arial"/>
        </w:rPr>
      </w:pPr>
      <w:r>
        <w:rPr>
          <w:rFonts w:ascii="Arial" w:hAnsi="Arial" w:cs="Arial"/>
        </w:rPr>
        <w:t>E</w:t>
      </w:r>
      <w:r w:rsidRPr="001E040B">
        <w:rPr>
          <w:rFonts w:ascii="Arial" w:hAnsi="Arial" w:cs="Arial"/>
        </w:rPr>
        <w:t>xplain key philosophical and ethical concepts such as objectivity, subjectivity, autonomy, good, etc.,</w:t>
      </w:r>
    </w:p>
    <w:p w14:paraId="0BF5A480" w14:textId="77777777" w:rsidR="001E040B" w:rsidRDefault="001E040B" w:rsidP="001E040B">
      <w:pPr>
        <w:pStyle w:val="ListParagraph"/>
        <w:ind w:left="1080" w:firstLine="360"/>
        <w:rPr>
          <w:rFonts w:ascii="Arial" w:hAnsi="Arial" w:cs="Arial"/>
        </w:rPr>
      </w:pPr>
      <w:proofErr w:type="gramStart"/>
      <w:r w:rsidRPr="001E040B">
        <w:rPr>
          <w:rFonts w:ascii="Arial" w:hAnsi="Arial" w:cs="Arial"/>
        </w:rPr>
        <w:t>as</w:t>
      </w:r>
      <w:proofErr w:type="gramEnd"/>
      <w:r w:rsidRPr="001E040B">
        <w:rPr>
          <w:rFonts w:ascii="Arial" w:hAnsi="Arial" w:cs="Arial"/>
        </w:rPr>
        <w:t xml:space="preserve"> well as the role of reason, evidence and their relation to theoretical approaches to ethics such </w:t>
      </w:r>
    </w:p>
    <w:p w14:paraId="1784ECDA" w14:textId="1E1209CC" w:rsidR="001E040B" w:rsidRPr="001E040B" w:rsidRDefault="001E040B" w:rsidP="001E040B">
      <w:pPr>
        <w:pStyle w:val="ListParagraph"/>
        <w:ind w:left="1080" w:firstLine="360"/>
        <w:rPr>
          <w:rFonts w:ascii="Arial" w:hAnsi="Arial" w:cs="Arial"/>
        </w:rPr>
      </w:pPr>
      <w:proofErr w:type="gramStart"/>
      <w:r w:rsidRPr="001E040B">
        <w:rPr>
          <w:rFonts w:ascii="Arial" w:hAnsi="Arial" w:cs="Arial"/>
        </w:rPr>
        <w:t>as</w:t>
      </w:r>
      <w:proofErr w:type="gramEnd"/>
      <w:r w:rsidRPr="001E040B">
        <w:rPr>
          <w:rFonts w:ascii="Arial" w:hAnsi="Arial" w:cs="Arial"/>
        </w:rPr>
        <w:t xml:space="preserve"> religious,</w:t>
      </w:r>
      <w:r w:rsidR="004D6C55">
        <w:rPr>
          <w:rFonts w:ascii="Arial" w:hAnsi="Arial" w:cs="Arial"/>
        </w:rPr>
        <w:t xml:space="preserve"> r</w:t>
      </w:r>
      <w:r w:rsidRPr="001E040B">
        <w:rPr>
          <w:rFonts w:ascii="Arial" w:hAnsi="Arial" w:cs="Arial"/>
        </w:rPr>
        <w:t>elativistic, emotivist,</w:t>
      </w:r>
      <w:r w:rsidR="004D6C55">
        <w:rPr>
          <w:rFonts w:ascii="Arial" w:hAnsi="Arial" w:cs="Arial"/>
        </w:rPr>
        <w:t xml:space="preserve"> and</w:t>
      </w:r>
      <w:r w:rsidRPr="001E040B">
        <w:rPr>
          <w:rFonts w:ascii="Arial" w:hAnsi="Arial" w:cs="Arial"/>
        </w:rPr>
        <w:t xml:space="preserve"> expressivist</w:t>
      </w:r>
      <w:r>
        <w:rPr>
          <w:rFonts w:ascii="Arial" w:hAnsi="Arial" w:cs="Arial"/>
        </w:rPr>
        <w:t xml:space="preserve"> </w:t>
      </w:r>
      <w:r w:rsidRPr="001E040B">
        <w:rPr>
          <w:rFonts w:ascii="Arial" w:hAnsi="Arial" w:cs="Arial"/>
        </w:rPr>
        <w:tab/>
      </w:r>
    </w:p>
    <w:p w14:paraId="617F20E4" w14:textId="4D7BF324" w:rsidR="001E040B" w:rsidRDefault="001E040B" w:rsidP="004D6C55">
      <w:pPr>
        <w:pStyle w:val="ListParagraph"/>
        <w:numPr>
          <w:ilvl w:val="0"/>
          <w:numId w:val="36"/>
        </w:numPr>
        <w:rPr>
          <w:rFonts w:ascii="Arial" w:hAnsi="Arial" w:cs="Arial"/>
        </w:rPr>
      </w:pPr>
      <w:r w:rsidRPr="004D6C55">
        <w:rPr>
          <w:rFonts w:ascii="Arial" w:hAnsi="Arial" w:cs="Arial"/>
        </w:rPr>
        <w:t xml:space="preserve"> Critically relate theoretical approaches to others and each other, including egoistic, virtue-based, duty-</w:t>
      </w:r>
    </w:p>
    <w:p w14:paraId="0D1F73BE" w14:textId="77777777" w:rsidR="004D6C55" w:rsidRDefault="001E040B" w:rsidP="001E040B">
      <w:pPr>
        <w:rPr>
          <w:rFonts w:ascii="Arial" w:hAnsi="Arial" w:cs="Arial"/>
        </w:rPr>
      </w:pPr>
      <w:r w:rsidRPr="001E040B">
        <w:rPr>
          <w:rFonts w:ascii="Arial" w:hAnsi="Arial" w:cs="Arial"/>
        </w:rPr>
        <w:tab/>
      </w:r>
      <w:r w:rsidRPr="001E040B">
        <w:rPr>
          <w:rFonts w:ascii="Arial" w:hAnsi="Arial" w:cs="Arial"/>
        </w:rPr>
        <w:tab/>
      </w:r>
      <w:proofErr w:type="gramStart"/>
      <w:r w:rsidRPr="001E040B">
        <w:rPr>
          <w:rFonts w:ascii="Arial" w:hAnsi="Arial" w:cs="Arial"/>
        </w:rPr>
        <w:t>based</w:t>
      </w:r>
      <w:proofErr w:type="gramEnd"/>
      <w:r w:rsidRPr="001E040B">
        <w:rPr>
          <w:rFonts w:ascii="Arial" w:hAnsi="Arial" w:cs="Arial"/>
        </w:rPr>
        <w:t xml:space="preserve">, rights-based, social contract-based, utilitarian, scientific and other major theoretical </w:t>
      </w:r>
    </w:p>
    <w:p w14:paraId="3E330B08" w14:textId="5ED03AD1" w:rsidR="001E040B" w:rsidRPr="001E040B" w:rsidRDefault="004D6C55" w:rsidP="004D6C55">
      <w:pPr>
        <w:rPr>
          <w:rFonts w:ascii="Arial" w:hAnsi="Arial" w:cs="Arial"/>
        </w:rPr>
      </w:pPr>
      <w:r>
        <w:rPr>
          <w:rFonts w:ascii="Arial" w:hAnsi="Arial" w:cs="Arial"/>
        </w:rPr>
        <w:tab/>
      </w:r>
      <w:r>
        <w:rPr>
          <w:rFonts w:ascii="Arial" w:hAnsi="Arial" w:cs="Arial"/>
        </w:rPr>
        <w:tab/>
      </w:r>
      <w:proofErr w:type="gramStart"/>
      <w:r w:rsidR="001E040B" w:rsidRPr="001E040B">
        <w:rPr>
          <w:rFonts w:ascii="Arial" w:hAnsi="Arial" w:cs="Arial"/>
        </w:rPr>
        <w:t>approaches</w:t>
      </w:r>
      <w:proofErr w:type="gramEnd"/>
      <w:r>
        <w:rPr>
          <w:rFonts w:ascii="Arial" w:hAnsi="Arial" w:cs="Arial"/>
        </w:rPr>
        <w:t xml:space="preserve"> </w:t>
      </w:r>
    </w:p>
    <w:p w14:paraId="6FFD7138" w14:textId="77777777" w:rsidR="004D6C55" w:rsidRDefault="001E040B" w:rsidP="004D6C55">
      <w:pPr>
        <w:pStyle w:val="ListParagraph"/>
        <w:numPr>
          <w:ilvl w:val="0"/>
          <w:numId w:val="36"/>
        </w:numPr>
        <w:rPr>
          <w:rFonts w:ascii="Arial" w:hAnsi="Arial" w:cs="Arial"/>
        </w:rPr>
      </w:pPr>
      <w:r w:rsidRPr="004D6C55">
        <w:rPr>
          <w:rFonts w:ascii="Arial" w:hAnsi="Arial" w:cs="Arial"/>
        </w:rPr>
        <w:t xml:space="preserve"> Identify and use the principles and practices of reasoning, basic logic, fallacy awareness, arguments </w:t>
      </w:r>
    </w:p>
    <w:p w14:paraId="78C4F2B6" w14:textId="75BC0F57" w:rsidR="001E040B" w:rsidRPr="001E040B" w:rsidRDefault="004D6C55" w:rsidP="004D6C55">
      <w:pPr>
        <w:pStyle w:val="ListParagraph"/>
        <w:ind w:left="1080"/>
        <w:rPr>
          <w:rFonts w:ascii="Arial" w:hAnsi="Arial" w:cs="Arial"/>
        </w:rPr>
      </w:pPr>
      <w:r>
        <w:rPr>
          <w:rFonts w:ascii="Arial" w:hAnsi="Arial" w:cs="Arial"/>
        </w:rPr>
        <w:tab/>
      </w:r>
      <w:proofErr w:type="gramStart"/>
      <w:r w:rsidR="001E040B" w:rsidRPr="004D6C55">
        <w:rPr>
          <w:rFonts w:ascii="Arial" w:hAnsi="Arial" w:cs="Arial"/>
        </w:rPr>
        <w:t>and</w:t>
      </w:r>
      <w:proofErr w:type="gramEnd"/>
      <w:r w:rsidR="001E040B" w:rsidRPr="004D6C55">
        <w:rPr>
          <w:rFonts w:ascii="Arial" w:hAnsi="Arial" w:cs="Arial"/>
        </w:rPr>
        <w:t xml:space="preserve"> </w:t>
      </w:r>
      <w:r>
        <w:rPr>
          <w:rFonts w:ascii="Arial" w:hAnsi="Arial" w:cs="Arial"/>
        </w:rPr>
        <w:t>j</w:t>
      </w:r>
      <w:r w:rsidR="001E040B" w:rsidRPr="001E040B">
        <w:rPr>
          <w:rFonts w:ascii="Arial" w:hAnsi="Arial" w:cs="Arial"/>
        </w:rPr>
        <w:t xml:space="preserve">udgment in application to moral matters </w:t>
      </w:r>
    </w:p>
    <w:p w14:paraId="36A039B0" w14:textId="77777777" w:rsidR="001E040B" w:rsidRPr="001E040B" w:rsidRDefault="001E040B" w:rsidP="001E040B">
      <w:pPr>
        <w:rPr>
          <w:rFonts w:ascii="Arial" w:hAnsi="Arial" w:cs="Arial"/>
        </w:rPr>
      </w:pPr>
    </w:p>
    <w:p w14:paraId="0599A1FA" w14:textId="078189A8" w:rsidR="004D6C55" w:rsidRPr="009E174A" w:rsidRDefault="004D6C55" w:rsidP="004D6C55">
      <w:pPr>
        <w:rPr>
          <w:rFonts w:ascii="Arial" w:hAnsi="Arial" w:cs="Arial"/>
          <w:sz w:val="24"/>
          <w:szCs w:val="24"/>
        </w:rPr>
      </w:pPr>
      <w:r w:rsidRPr="00BB3901">
        <w:rPr>
          <w:rFonts w:ascii="Arial" w:hAnsi="Arial" w:cs="Arial"/>
          <w:b/>
          <w:sz w:val="22"/>
          <w:u w:val="single"/>
        </w:rPr>
        <w:t xml:space="preserve">Unit </w:t>
      </w:r>
      <w:r w:rsidR="00FE17B9">
        <w:rPr>
          <w:rFonts w:ascii="Arial" w:hAnsi="Arial" w:cs="Arial"/>
          <w:b/>
          <w:sz w:val="22"/>
          <w:u w:val="single"/>
        </w:rPr>
        <w:t>I</w:t>
      </w:r>
      <w:r w:rsidRPr="00BB3901">
        <w:rPr>
          <w:rFonts w:ascii="Arial" w:hAnsi="Arial" w:cs="Arial"/>
          <w:b/>
          <w:sz w:val="22"/>
          <w:u w:val="single"/>
        </w:rPr>
        <w:t>I</w:t>
      </w:r>
      <w:r>
        <w:rPr>
          <w:rFonts w:ascii="Arial" w:hAnsi="Arial" w:cs="Arial"/>
          <w:b/>
          <w:sz w:val="22"/>
        </w:rPr>
        <w:t xml:space="preserve"> </w:t>
      </w:r>
      <w:r w:rsidRPr="004D6C55">
        <w:rPr>
          <w:rFonts w:ascii="Arial" w:eastAsia="Calibri" w:hAnsi="Arial" w:cs="Arial"/>
          <w:sz w:val="22"/>
          <w:szCs w:val="22"/>
        </w:rPr>
        <w:t xml:space="preserve">Ethical Issues – Life, Death and the Individual: </w:t>
      </w:r>
      <w:r>
        <w:rPr>
          <w:rFonts w:ascii="Arial" w:hAnsi="Arial" w:cs="Arial"/>
          <w:b/>
          <w:sz w:val="22"/>
        </w:rPr>
        <w:t>(</w:t>
      </w:r>
      <w:r w:rsidRPr="009E174A">
        <w:rPr>
          <w:rFonts w:ascii="Arial" w:hAnsi="Arial" w:cs="Arial"/>
          <w:sz w:val="22"/>
        </w:rPr>
        <w:t>SLO #</w:t>
      </w:r>
      <w:r>
        <w:rPr>
          <w:rFonts w:ascii="Arial" w:hAnsi="Arial" w:cs="Arial"/>
          <w:sz w:val="22"/>
        </w:rPr>
        <w:t>1, 2, 3</w:t>
      </w:r>
      <w:r w:rsidR="00552D3D">
        <w:rPr>
          <w:rFonts w:ascii="Arial" w:hAnsi="Arial" w:cs="Arial"/>
          <w:sz w:val="22"/>
        </w:rPr>
        <w:t>,</w:t>
      </w:r>
      <w:r>
        <w:rPr>
          <w:rFonts w:ascii="Arial" w:hAnsi="Arial" w:cs="Arial"/>
          <w:sz w:val="22"/>
        </w:rPr>
        <w:t xml:space="preserve"> 4</w:t>
      </w:r>
      <w:r w:rsidR="00552D3D">
        <w:rPr>
          <w:rFonts w:ascii="Arial" w:hAnsi="Arial" w:cs="Arial"/>
          <w:sz w:val="22"/>
        </w:rPr>
        <w:t>, 5</w:t>
      </w:r>
      <w:r>
        <w:rPr>
          <w:rFonts w:ascii="Arial" w:hAnsi="Arial" w:cs="Arial"/>
          <w:sz w:val="22"/>
        </w:rPr>
        <w:t>)</w:t>
      </w:r>
    </w:p>
    <w:p w14:paraId="71E7B3CE" w14:textId="77777777" w:rsidR="004D6C55" w:rsidRPr="00A835A9" w:rsidRDefault="004D6C55" w:rsidP="004D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0E9EAAF" w14:textId="77777777" w:rsidR="004D6C55" w:rsidRDefault="004D6C55" w:rsidP="004D6C55">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4C55E8D8" w14:textId="77777777" w:rsidR="001E040B" w:rsidRPr="001E040B" w:rsidRDefault="001E040B" w:rsidP="001E040B">
      <w:pPr>
        <w:rPr>
          <w:rFonts w:ascii="Arial" w:hAnsi="Arial" w:cs="Arial"/>
        </w:rPr>
      </w:pPr>
    </w:p>
    <w:p w14:paraId="29E2A70E" w14:textId="77777777" w:rsidR="004D6C55" w:rsidRDefault="001E040B" w:rsidP="004D6C55">
      <w:pPr>
        <w:pStyle w:val="ListParagraph"/>
        <w:numPr>
          <w:ilvl w:val="0"/>
          <w:numId w:val="37"/>
        </w:numPr>
        <w:rPr>
          <w:rFonts w:ascii="Arial" w:hAnsi="Arial" w:cs="Arial"/>
        </w:rPr>
      </w:pPr>
      <w:r w:rsidRPr="004D6C55">
        <w:rPr>
          <w:rFonts w:ascii="Arial" w:hAnsi="Arial" w:cs="Arial"/>
        </w:rPr>
        <w:t xml:space="preserve"> Understand the basic differences, histories, major figures, and approaches to core ethics issues such </w:t>
      </w:r>
    </w:p>
    <w:p w14:paraId="38F131B9" w14:textId="7BCAC9F3" w:rsidR="001E040B" w:rsidRPr="001E040B" w:rsidRDefault="004D6C55" w:rsidP="004D6C55">
      <w:pPr>
        <w:pStyle w:val="ListParagraph"/>
        <w:ind w:left="1080"/>
        <w:rPr>
          <w:rFonts w:ascii="Arial" w:hAnsi="Arial" w:cs="Arial"/>
        </w:rPr>
      </w:pPr>
      <w:r>
        <w:rPr>
          <w:rFonts w:ascii="Arial" w:hAnsi="Arial" w:cs="Arial"/>
        </w:rPr>
        <w:tab/>
      </w:r>
      <w:proofErr w:type="gramStart"/>
      <w:r>
        <w:rPr>
          <w:rFonts w:ascii="Arial" w:hAnsi="Arial" w:cs="Arial"/>
        </w:rPr>
        <w:t>a</w:t>
      </w:r>
      <w:r w:rsidR="001E040B" w:rsidRPr="004D6C55">
        <w:rPr>
          <w:rFonts w:ascii="Arial" w:hAnsi="Arial" w:cs="Arial"/>
        </w:rPr>
        <w:t>s</w:t>
      </w:r>
      <w:proofErr w:type="gramEnd"/>
      <w:r>
        <w:rPr>
          <w:rFonts w:ascii="Arial" w:hAnsi="Arial" w:cs="Arial"/>
        </w:rPr>
        <w:t xml:space="preserve"> </w:t>
      </w:r>
      <w:r w:rsidR="001E040B" w:rsidRPr="001E040B">
        <w:rPr>
          <w:rFonts w:ascii="Arial" w:hAnsi="Arial" w:cs="Arial"/>
        </w:rPr>
        <w:t xml:space="preserve">autonomy, identity, etc. in relation to major contemporary moral individual life and death issues  </w:t>
      </w:r>
    </w:p>
    <w:p w14:paraId="3AAB81C7" w14:textId="77777777" w:rsidR="004D6C55" w:rsidRDefault="001E040B" w:rsidP="004D6C55">
      <w:pPr>
        <w:pStyle w:val="ListParagraph"/>
        <w:numPr>
          <w:ilvl w:val="0"/>
          <w:numId w:val="37"/>
        </w:numPr>
        <w:rPr>
          <w:rFonts w:ascii="Arial" w:hAnsi="Arial" w:cs="Arial"/>
        </w:rPr>
      </w:pPr>
      <w:r w:rsidRPr="004D6C55">
        <w:rPr>
          <w:rFonts w:ascii="Arial" w:hAnsi="Arial" w:cs="Arial"/>
        </w:rPr>
        <w:t xml:space="preserve">Critically compare and contrast the major general ethical theoretical issues as well as the key issues </w:t>
      </w:r>
    </w:p>
    <w:p w14:paraId="772BE77F" w14:textId="609E72CD" w:rsidR="004D6C55" w:rsidRDefault="004D6C55" w:rsidP="004D6C55">
      <w:pPr>
        <w:pStyle w:val="ListParagraph"/>
        <w:ind w:left="1080"/>
        <w:rPr>
          <w:rFonts w:ascii="Arial" w:hAnsi="Arial" w:cs="Arial"/>
        </w:rPr>
      </w:pPr>
      <w:r>
        <w:rPr>
          <w:rFonts w:ascii="Arial" w:hAnsi="Arial" w:cs="Arial"/>
        </w:rPr>
        <w:tab/>
      </w:r>
      <w:proofErr w:type="gramStart"/>
      <w:r w:rsidR="001E040B" w:rsidRPr="004D6C55">
        <w:rPr>
          <w:rFonts w:ascii="Arial" w:hAnsi="Arial" w:cs="Arial"/>
        </w:rPr>
        <w:t>specific</w:t>
      </w:r>
      <w:proofErr w:type="gramEnd"/>
      <w:r w:rsidR="001E040B" w:rsidRPr="004D6C55">
        <w:rPr>
          <w:rFonts w:ascii="Arial" w:hAnsi="Arial" w:cs="Arial"/>
        </w:rPr>
        <w:t xml:space="preserve"> </w:t>
      </w:r>
      <w:r>
        <w:rPr>
          <w:rFonts w:ascii="Arial" w:hAnsi="Arial" w:cs="Arial"/>
        </w:rPr>
        <w:t>i</w:t>
      </w:r>
      <w:r w:rsidR="001E040B" w:rsidRPr="004D6C55">
        <w:rPr>
          <w:rFonts w:ascii="Arial" w:hAnsi="Arial" w:cs="Arial"/>
        </w:rPr>
        <w:t>ssues with respect to the issue of abortion.</w:t>
      </w:r>
    </w:p>
    <w:p w14:paraId="59F30F26" w14:textId="77777777" w:rsidR="004D6C55" w:rsidRDefault="001E040B" w:rsidP="004D6C55">
      <w:pPr>
        <w:pStyle w:val="ListParagraph"/>
        <w:numPr>
          <w:ilvl w:val="0"/>
          <w:numId w:val="37"/>
        </w:numPr>
        <w:rPr>
          <w:rFonts w:ascii="Arial" w:hAnsi="Arial" w:cs="Arial"/>
        </w:rPr>
      </w:pPr>
      <w:r w:rsidRPr="001E040B">
        <w:rPr>
          <w:rFonts w:ascii="Arial" w:hAnsi="Arial" w:cs="Arial"/>
        </w:rPr>
        <w:t xml:space="preserve">Critically compare and contrast the major general ethical theoretical issues as well as the key issues </w:t>
      </w:r>
    </w:p>
    <w:p w14:paraId="0E00CD11" w14:textId="6ECC07BB" w:rsidR="001E040B" w:rsidRPr="001E040B" w:rsidRDefault="004D6C55" w:rsidP="004D6C55">
      <w:pPr>
        <w:pStyle w:val="ListParagraph"/>
        <w:ind w:left="1080"/>
        <w:rPr>
          <w:rFonts w:ascii="Arial" w:hAnsi="Arial" w:cs="Arial"/>
        </w:rPr>
      </w:pPr>
      <w:r>
        <w:rPr>
          <w:rFonts w:ascii="Arial" w:hAnsi="Arial" w:cs="Arial"/>
        </w:rPr>
        <w:tab/>
      </w:r>
      <w:proofErr w:type="gramStart"/>
      <w:r w:rsidR="001E040B" w:rsidRPr="001E040B">
        <w:rPr>
          <w:rFonts w:ascii="Arial" w:hAnsi="Arial" w:cs="Arial"/>
        </w:rPr>
        <w:t>specific</w:t>
      </w:r>
      <w:proofErr w:type="gramEnd"/>
      <w:r w:rsidR="001E040B" w:rsidRPr="001E040B">
        <w:rPr>
          <w:rFonts w:ascii="Arial" w:hAnsi="Arial" w:cs="Arial"/>
        </w:rPr>
        <w:t xml:space="preserve"> issues with respect to the issue of euthanasia</w:t>
      </w:r>
    </w:p>
    <w:p w14:paraId="0584BD02" w14:textId="77777777" w:rsidR="004D6C55" w:rsidRDefault="001E040B" w:rsidP="004D6C55">
      <w:pPr>
        <w:pStyle w:val="ListParagraph"/>
        <w:numPr>
          <w:ilvl w:val="0"/>
          <w:numId w:val="37"/>
        </w:numPr>
        <w:rPr>
          <w:rFonts w:ascii="Arial" w:hAnsi="Arial" w:cs="Arial"/>
        </w:rPr>
      </w:pPr>
      <w:r w:rsidRPr="004D6C55">
        <w:rPr>
          <w:rFonts w:ascii="Arial" w:hAnsi="Arial" w:cs="Arial"/>
        </w:rPr>
        <w:t xml:space="preserve"> Critically compare and contrast the major general ethical theoretical issues as well as the key issues </w:t>
      </w:r>
    </w:p>
    <w:p w14:paraId="5342C50E" w14:textId="7926997C" w:rsidR="001E040B" w:rsidRPr="001E040B" w:rsidRDefault="004D6C55" w:rsidP="004D6C55">
      <w:pPr>
        <w:pStyle w:val="ListParagraph"/>
        <w:ind w:left="1080"/>
        <w:rPr>
          <w:rFonts w:ascii="Arial" w:hAnsi="Arial" w:cs="Arial"/>
        </w:rPr>
      </w:pPr>
      <w:r>
        <w:rPr>
          <w:rFonts w:ascii="Arial" w:hAnsi="Arial" w:cs="Arial"/>
        </w:rPr>
        <w:tab/>
      </w:r>
      <w:proofErr w:type="gramStart"/>
      <w:r w:rsidR="001E040B" w:rsidRPr="004D6C55">
        <w:rPr>
          <w:rFonts w:ascii="Arial" w:hAnsi="Arial" w:cs="Arial"/>
        </w:rPr>
        <w:t>specific</w:t>
      </w:r>
      <w:proofErr w:type="gramEnd"/>
      <w:r w:rsidR="001E040B" w:rsidRPr="004D6C55">
        <w:rPr>
          <w:rFonts w:ascii="Arial" w:hAnsi="Arial" w:cs="Arial"/>
        </w:rPr>
        <w:t xml:space="preserve"> </w:t>
      </w:r>
      <w:r w:rsidR="001E040B" w:rsidRPr="001E040B">
        <w:rPr>
          <w:rFonts w:ascii="Arial" w:hAnsi="Arial" w:cs="Arial"/>
        </w:rPr>
        <w:t xml:space="preserve">issues with respect to the issue of capital punishment. </w:t>
      </w:r>
    </w:p>
    <w:p w14:paraId="438E7C35" w14:textId="77777777" w:rsidR="001E040B" w:rsidRPr="001E040B" w:rsidRDefault="001E040B" w:rsidP="001E040B">
      <w:pPr>
        <w:rPr>
          <w:rFonts w:ascii="Arial" w:hAnsi="Arial" w:cs="Arial"/>
        </w:rPr>
      </w:pPr>
      <w:r w:rsidRPr="001E040B">
        <w:rPr>
          <w:rFonts w:ascii="Arial" w:hAnsi="Arial" w:cs="Arial"/>
        </w:rPr>
        <w:tab/>
      </w:r>
    </w:p>
    <w:p w14:paraId="1DAAC404" w14:textId="5CC85B3D" w:rsidR="00FE17B9" w:rsidRPr="009E174A" w:rsidRDefault="00FE17B9" w:rsidP="00FE17B9">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II</w:t>
      </w:r>
      <w:r w:rsidRPr="00BB3901">
        <w:rPr>
          <w:rFonts w:ascii="Arial" w:hAnsi="Arial" w:cs="Arial"/>
          <w:b/>
          <w:sz w:val="22"/>
          <w:u w:val="single"/>
        </w:rPr>
        <w:t>I</w:t>
      </w:r>
      <w:r>
        <w:rPr>
          <w:rFonts w:ascii="Arial" w:hAnsi="Arial" w:cs="Arial"/>
          <w:b/>
          <w:sz w:val="22"/>
        </w:rPr>
        <w:t xml:space="preserve"> </w:t>
      </w:r>
      <w:r w:rsidRPr="001E040B">
        <w:rPr>
          <w:rFonts w:ascii="Arial" w:hAnsi="Arial" w:cs="Arial"/>
        </w:rPr>
        <w:t>Ethical Issues – Individual and So</w:t>
      </w:r>
      <w:r>
        <w:rPr>
          <w:rFonts w:ascii="Arial" w:hAnsi="Arial" w:cs="Arial"/>
        </w:rPr>
        <w:t>ciety</w:t>
      </w:r>
      <w:r w:rsidRPr="004D6C55">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552D3D">
        <w:rPr>
          <w:rFonts w:ascii="Arial" w:hAnsi="Arial" w:cs="Arial"/>
          <w:sz w:val="22"/>
        </w:rPr>
        <w:t>,</w:t>
      </w:r>
      <w:r>
        <w:rPr>
          <w:rFonts w:ascii="Arial" w:hAnsi="Arial" w:cs="Arial"/>
          <w:sz w:val="22"/>
        </w:rPr>
        <w:t xml:space="preserve"> 4</w:t>
      </w:r>
      <w:r w:rsidR="00552D3D">
        <w:rPr>
          <w:rFonts w:ascii="Arial" w:hAnsi="Arial" w:cs="Arial"/>
          <w:sz w:val="22"/>
        </w:rPr>
        <w:t>, 5</w:t>
      </w:r>
      <w:r>
        <w:rPr>
          <w:rFonts w:ascii="Arial" w:hAnsi="Arial" w:cs="Arial"/>
          <w:sz w:val="22"/>
        </w:rPr>
        <w:t>)</w:t>
      </w:r>
    </w:p>
    <w:p w14:paraId="3B2E9C21" w14:textId="77777777" w:rsidR="00FE17B9" w:rsidRPr="00A835A9" w:rsidRDefault="00FE17B9" w:rsidP="00FE1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03A9B259" w14:textId="49A7E549" w:rsidR="001E040B" w:rsidRPr="001E040B" w:rsidRDefault="00FE17B9" w:rsidP="00FE17B9">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02BB72F" w14:textId="77777777" w:rsidR="001E040B" w:rsidRPr="001E040B" w:rsidRDefault="001E040B" w:rsidP="001E040B">
      <w:pPr>
        <w:rPr>
          <w:rFonts w:ascii="Arial" w:hAnsi="Arial" w:cs="Arial"/>
        </w:rPr>
      </w:pPr>
    </w:p>
    <w:p w14:paraId="47D0F8C3" w14:textId="77777777" w:rsidR="00FE17B9" w:rsidRDefault="001E040B" w:rsidP="00FE17B9">
      <w:pPr>
        <w:pStyle w:val="ListParagraph"/>
        <w:numPr>
          <w:ilvl w:val="0"/>
          <w:numId w:val="38"/>
        </w:numPr>
        <w:rPr>
          <w:rFonts w:ascii="Arial" w:hAnsi="Arial" w:cs="Arial"/>
        </w:rPr>
      </w:pPr>
      <w:r w:rsidRPr="00FE17B9">
        <w:rPr>
          <w:rFonts w:ascii="Arial" w:hAnsi="Arial" w:cs="Arial"/>
        </w:rPr>
        <w:t xml:space="preserve"> Understand the basic differences, histories, major figures, and approaches to core ethics issues such </w:t>
      </w:r>
    </w:p>
    <w:p w14:paraId="70B62A7A" w14:textId="03E6A6D0" w:rsidR="001E040B" w:rsidRPr="001E040B" w:rsidRDefault="00FE17B9" w:rsidP="00FE17B9">
      <w:pPr>
        <w:pStyle w:val="ListParagraph"/>
        <w:ind w:left="1080"/>
        <w:rPr>
          <w:rFonts w:ascii="Arial" w:hAnsi="Arial" w:cs="Arial"/>
        </w:rPr>
      </w:pPr>
      <w:r>
        <w:rPr>
          <w:rFonts w:ascii="Arial" w:hAnsi="Arial" w:cs="Arial"/>
        </w:rPr>
        <w:tab/>
      </w:r>
      <w:r w:rsidRPr="00FE17B9">
        <w:rPr>
          <w:rFonts w:ascii="Arial" w:hAnsi="Arial" w:cs="Arial"/>
        </w:rPr>
        <w:t>A</w:t>
      </w:r>
      <w:r w:rsidR="001E040B" w:rsidRPr="00FE17B9">
        <w:rPr>
          <w:rFonts w:ascii="Arial" w:hAnsi="Arial" w:cs="Arial"/>
        </w:rPr>
        <w:t>s</w:t>
      </w:r>
      <w:r>
        <w:rPr>
          <w:rFonts w:ascii="Arial" w:hAnsi="Arial" w:cs="Arial"/>
        </w:rPr>
        <w:t xml:space="preserve"> </w:t>
      </w:r>
      <w:r w:rsidR="001E040B" w:rsidRPr="001E040B">
        <w:rPr>
          <w:rFonts w:ascii="Arial" w:hAnsi="Arial" w:cs="Arial"/>
        </w:rPr>
        <w:t xml:space="preserve">community, identity, etc. in relation to major contemporary moral issues with respect to the </w:t>
      </w:r>
    </w:p>
    <w:p w14:paraId="6D003F5F" w14:textId="44FE819E" w:rsidR="001E040B" w:rsidRPr="001E040B" w:rsidRDefault="001E040B" w:rsidP="00FE17B9">
      <w:pPr>
        <w:rPr>
          <w:rFonts w:ascii="Arial" w:hAnsi="Arial" w:cs="Arial"/>
        </w:rPr>
      </w:pPr>
      <w:r w:rsidRPr="001E040B">
        <w:rPr>
          <w:rFonts w:ascii="Arial" w:hAnsi="Arial" w:cs="Arial"/>
        </w:rPr>
        <w:tab/>
      </w:r>
      <w:r w:rsidRPr="001E040B">
        <w:rPr>
          <w:rFonts w:ascii="Arial" w:hAnsi="Arial" w:cs="Arial"/>
        </w:rPr>
        <w:tab/>
      </w:r>
      <w:proofErr w:type="gramStart"/>
      <w:r w:rsidRPr="001E040B">
        <w:rPr>
          <w:rFonts w:ascii="Arial" w:hAnsi="Arial" w:cs="Arial"/>
        </w:rPr>
        <w:t>relationship</w:t>
      </w:r>
      <w:proofErr w:type="gramEnd"/>
      <w:r w:rsidRPr="001E040B">
        <w:rPr>
          <w:rFonts w:ascii="Arial" w:hAnsi="Arial" w:cs="Arial"/>
        </w:rPr>
        <w:t xml:space="preserve"> between individuals and societies </w:t>
      </w:r>
    </w:p>
    <w:p w14:paraId="2E0E60A8" w14:textId="77777777" w:rsidR="00FE17B9" w:rsidRDefault="001E040B" w:rsidP="00FE17B9">
      <w:pPr>
        <w:pStyle w:val="ListParagraph"/>
        <w:numPr>
          <w:ilvl w:val="0"/>
          <w:numId w:val="38"/>
        </w:numPr>
        <w:rPr>
          <w:rFonts w:ascii="Arial" w:hAnsi="Arial" w:cs="Arial"/>
        </w:rPr>
      </w:pPr>
      <w:r w:rsidRPr="00FE17B9">
        <w:rPr>
          <w:rFonts w:ascii="Arial" w:hAnsi="Arial" w:cs="Arial"/>
        </w:rPr>
        <w:t xml:space="preserve">Critically compare and contrast the major general ethical theoretical issues as well as the key issues </w:t>
      </w:r>
    </w:p>
    <w:p w14:paraId="3D908421" w14:textId="4613B181" w:rsidR="001E040B" w:rsidRPr="001E040B" w:rsidRDefault="00FE17B9" w:rsidP="00FE17B9">
      <w:pPr>
        <w:pStyle w:val="ListParagraph"/>
        <w:ind w:left="1080"/>
        <w:rPr>
          <w:rFonts w:ascii="Arial" w:hAnsi="Arial" w:cs="Arial"/>
        </w:rPr>
      </w:pPr>
      <w:r>
        <w:rPr>
          <w:rFonts w:ascii="Arial" w:hAnsi="Arial" w:cs="Arial"/>
        </w:rPr>
        <w:tab/>
      </w:r>
      <w:proofErr w:type="gramStart"/>
      <w:r w:rsidR="001E040B" w:rsidRPr="00FE17B9">
        <w:rPr>
          <w:rFonts w:ascii="Arial" w:hAnsi="Arial" w:cs="Arial"/>
        </w:rPr>
        <w:t>specific</w:t>
      </w:r>
      <w:proofErr w:type="gramEnd"/>
      <w:r w:rsidR="001E040B" w:rsidRPr="00FE17B9">
        <w:rPr>
          <w:rFonts w:ascii="Arial" w:hAnsi="Arial" w:cs="Arial"/>
        </w:rPr>
        <w:t xml:space="preserve"> </w:t>
      </w:r>
      <w:r w:rsidR="001E040B" w:rsidRPr="001E040B">
        <w:rPr>
          <w:rFonts w:ascii="Arial" w:hAnsi="Arial" w:cs="Arial"/>
        </w:rPr>
        <w:t>issues with respect to the issue of pornography, censorship and illegal drug use</w:t>
      </w:r>
      <w:r>
        <w:rPr>
          <w:rFonts w:ascii="Arial" w:hAnsi="Arial" w:cs="Arial"/>
        </w:rPr>
        <w:t>.</w:t>
      </w:r>
    </w:p>
    <w:p w14:paraId="55095C2C" w14:textId="77777777" w:rsidR="00FE17B9" w:rsidRDefault="001E040B" w:rsidP="00FE17B9">
      <w:pPr>
        <w:pStyle w:val="ListParagraph"/>
        <w:numPr>
          <w:ilvl w:val="0"/>
          <w:numId w:val="38"/>
        </w:numPr>
        <w:rPr>
          <w:rFonts w:ascii="Arial" w:hAnsi="Arial" w:cs="Arial"/>
        </w:rPr>
      </w:pPr>
      <w:r w:rsidRPr="00FE17B9">
        <w:rPr>
          <w:rFonts w:ascii="Arial" w:hAnsi="Arial" w:cs="Arial"/>
        </w:rPr>
        <w:t xml:space="preserve"> Critically compare and contrast the major general ethical theoretical issues as well as the key issues </w:t>
      </w:r>
    </w:p>
    <w:p w14:paraId="2540ED2C" w14:textId="5E0C19B4" w:rsidR="001E040B" w:rsidRPr="001E040B" w:rsidRDefault="00FE17B9" w:rsidP="00FE17B9">
      <w:pPr>
        <w:pStyle w:val="ListParagraph"/>
        <w:ind w:left="1080"/>
        <w:rPr>
          <w:rFonts w:ascii="Arial" w:hAnsi="Arial" w:cs="Arial"/>
        </w:rPr>
      </w:pPr>
      <w:r>
        <w:rPr>
          <w:rFonts w:ascii="Arial" w:hAnsi="Arial" w:cs="Arial"/>
        </w:rPr>
        <w:tab/>
      </w:r>
      <w:proofErr w:type="gramStart"/>
      <w:r w:rsidR="001E040B" w:rsidRPr="00FE17B9">
        <w:rPr>
          <w:rFonts w:ascii="Arial" w:hAnsi="Arial" w:cs="Arial"/>
        </w:rPr>
        <w:t>specific</w:t>
      </w:r>
      <w:proofErr w:type="gramEnd"/>
      <w:r w:rsidR="001E040B" w:rsidRPr="00FE17B9">
        <w:rPr>
          <w:rFonts w:ascii="Arial" w:hAnsi="Arial" w:cs="Arial"/>
        </w:rPr>
        <w:t xml:space="preserve"> </w:t>
      </w:r>
      <w:r w:rsidR="001E040B" w:rsidRPr="001E040B">
        <w:rPr>
          <w:rFonts w:ascii="Arial" w:hAnsi="Arial" w:cs="Arial"/>
        </w:rPr>
        <w:t>issues with respect to the issue</w:t>
      </w:r>
      <w:r w:rsidR="006A3A7D">
        <w:rPr>
          <w:rFonts w:ascii="Arial" w:hAnsi="Arial" w:cs="Arial"/>
        </w:rPr>
        <w:t>s</w:t>
      </w:r>
      <w:r w:rsidR="001E040B" w:rsidRPr="001E040B">
        <w:rPr>
          <w:rFonts w:ascii="Arial" w:hAnsi="Arial" w:cs="Arial"/>
        </w:rPr>
        <w:t xml:space="preserve"> of </w:t>
      </w:r>
      <w:r w:rsidR="006A3A7D">
        <w:rPr>
          <w:rFonts w:ascii="Arial" w:hAnsi="Arial" w:cs="Arial"/>
        </w:rPr>
        <w:t xml:space="preserve">sex, gender, </w:t>
      </w:r>
      <w:bookmarkStart w:id="0" w:name="_GoBack"/>
      <w:bookmarkEnd w:id="0"/>
      <w:r w:rsidR="001E040B" w:rsidRPr="001E040B">
        <w:rPr>
          <w:rFonts w:ascii="Arial" w:hAnsi="Arial" w:cs="Arial"/>
        </w:rPr>
        <w:t xml:space="preserve">sexuality and marriage. </w:t>
      </w:r>
    </w:p>
    <w:p w14:paraId="18E12BBF" w14:textId="77777777" w:rsidR="00FE17B9" w:rsidRDefault="001E040B" w:rsidP="00FE17B9">
      <w:pPr>
        <w:pStyle w:val="ListParagraph"/>
        <w:numPr>
          <w:ilvl w:val="0"/>
          <w:numId w:val="38"/>
        </w:numPr>
        <w:rPr>
          <w:rFonts w:ascii="Arial" w:hAnsi="Arial" w:cs="Arial"/>
        </w:rPr>
      </w:pPr>
      <w:r w:rsidRPr="00FE17B9">
        <w:rPr>
          <w:rFonts w:ascii="Arial" w:hAnsi="Arial" w:cs="Arial"/>
        </w:rPr>
        <w:t xml:space="preserve"> Critically compare and contrast the major general ethical theoretical issues as well as the key issues </w:t>
      </w:r>
    </w:p>
    <w:p w14:paraId="049770B5" w14:textId="7467F95D" w:rsidR="001E040B" w:rsidRPr="001E040B" w:rsidRDefault="00FE17B9" w:rsidP="00FE17B9">
      <w:pPr>
        <w:pStyle w:val="ListParagraph"/>
        <w:ind w:left="1080"/>
        <w:rPr>
          <w:rFonts w:ascii="Arial" w:hAnsi="Arial" w:cs="Arial"/>
        </w:rPr>
      </w:pPr>
      <w:r>
        <w:rPr>
          <w:rFonts w:ascii="Arial" w:hAnsi="Arial" w:cs="Arial"/>
        </w:rPr>
        <w:tab/>
      </w:r>
      <w:proofErr w:type="gramStart"/>
      <w:r w:rsidR="001E040B" w:rsidRPr="00FE17B9">
        <w:rPr>
          <w:rFonts w:ascii="Arial" w:hAnsi="Arial" w:cs="Arial"/>
        </w:rPr>
        <w:t>specific</w:t>
      </w:r>
      <w:proofErr w:type="gramEnd"/>
      <w:r w:rsidR="001E040B" w:rsidRPr="00FE17B9">
        <w:rPr>
          <w:rFonts w:ascii="Arial" w:hAnsi="Arial" w:cs="Arial"/>
        </w:rPr>
        <w:t xml:space="preserve"> </w:t>
      </w:r>
      <w:r w:rsidR="001E040B" w:rsidRPr="001E040B">
        <w:rPr>
          <w:rFonts w:ascii="Arial" w:hAnsi="Arial" w:cs="Arial"/>
        </w:rPr>
        <w:t>issues with respect to the issue</w:t>
      </w:r>
      <w:r w:rsidR="006A3A7D">
        <w:rPr>
          <w:rFonts w:ascii="Arial" w:hAnsi="Arial" w:cs="Arial"/>
        </w:rPr>
        <w:t>s</w:t>
      </w:r>
      <w:r w:rsidR="001E040B" w:rsidRPr="001E040B">
        <w:rPr>
          <w:rFonts w:ascii="Arial" w:hAnsi="Arial" w:cs="Arial"/>
        </w:rPr>
        <w:t xml:space="preserve"> of </w:t>
      </w:r>
      <w:r w:rsidR="006A3A7D">
        <w:rPr>
          <w:rFonts w:ascii="Arial" w:hAnsi="Arial" w:cs="Arial"/>
        </w:rPr>
        <w:t xml:space="preserve">race, ethnicities and </w:t>
      </w:r>
      <w:r w:rsidR="001E040B" w:rsidRPr="001E040B">
        <w:rPr>
          <w:rFonts w:ascii="Arial" w:hAnsi="Arial" w:cs="Arial"/>
        </w:rPr>
        <w:t xml:space="preserve">affirmative </w:t>
      </w:r>
      <w:r>
        <w:rPr>
          <w:rFonts w:ascii="Arial" w:hAnsi="Arial" w:cs="Arial"/>
        </w:rPr>
        <w:t xml:space="preserve">action. </w:t>
      </w:r>
    </w:p>
    <w:p w14:paraId="40CB7FEF" w14:textId="77777777" w:rsidR="001E040B" w:rsidRPr="001E040B" w:rsidRDefault="001E040B" w:rsidP="001E040B">
      <w:pPr>
        <w:rPr>
          <w:rFonts w:ascii="Arial" w:hAnsi="Arial" w:cs="Arial"/>
        </w:rPr>
      </w:pPr>
      <w:r w:rsidRPr="001E040B">
        <w:rPr>
          <w:rFonts w:ascii="Arial" w:hAnsi="Arial" w:cs="Arial"/>
        </w:rPr>
        <w:tab/>
      </w:r>
    </w:p>
    <w:p w14:paraId="1708B6DD" w14:textId="61114451" w:rsidR="00535249" w:rsidRPr="009E174A" w:rsidRDefault="00535249" w:rsidP="00535249">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w:t>
      </w:r>
      <w:r w:rsidR="00E300C1">
        <w:rPr>
          <w:rFonts w:ascii="Arial" w:hAnsi="Arial" w:cs="Arial"/>
          <w:b/>
          <w:sz w:val="22"/>
          <w:u w:val="single"/>
        </w:rPr>
        <w:t>V</w:t>
      </w:r>
      <w:r>
        <w:rPr>
          <w:rFonts w:ascii="Arial" w:hAnsi="Arial" w:cs="Arial"/>
          <w:b/>
          <w:sz w:val="22"/>
        </w:rPr>
        <w:t xml:space="preserve"> </w:t>
      </w:r>
      <w:r w:rsidRPr="001E040B">
        <w:rPr>
          <w:rFonts w:ascii="Arial" w:hAnsi="Arial" w:cs="Arial"/>
        </w:rPr>
        <w:t xml:space="preserve">Ethical Issues – </w:t>
      </w:r>
      <w:r w:rsidR="00E300C1" w:rsidRPr="001E040B">
        <w:rPr>
          <w:rFonts w:ascii="Arial" w:hAnsi="Arial" w:cs="Arial"/>
        </w:rPr>
        <w:t>Humanity and Nature</w:t>
      </w:r>
      <w:r w:rsidRPr="004D6C55">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552D3D">
        <w:rPr>
          <w:rFonts w:ascii="Arial" w:hAnsi="Arial" w:cs="Arial"/>
          <w:sz w:val="22"/>
        </w:rPr>
        <w:t>,</w:t>
      </w:r>
      <w:r>
        <w:rPr>
          <w:rFonts w:ascii="Arial" w:hAnsi="Arial" w:cs="Arial"/>
          <w:sz w:val="22"/>
        </w:rPr>
        <w:t xml:space="preserve"> 4</w:t>
      </w:r>
      <w:r w:rsidR="00552D3D">
        <w:rPr>
          <w:rFonts w:ascii="Arial" w:hAnsi="Arial" w:cs="Arial"/>
          <w:sz w:val="22"/>
        </w:rPr>
        <w:t>, 5</w:t>
      </w:r>
      <w:r>
        <w:rPr>
          <w:rFonts w:ascii="Arial" w:hAnsi="Arial" w:cs="Arial"/>
          <w:sz w:val="22"/>
        </w:rPr>
        <w:t>)</w:t>
      </w:r>
    </w:p>
    <w:p w14:paraId="445C06C4" w14:textId="77777777" w:rsidR="00535249" w:rsidRPr="00A835A9" w:rsidRDefault="00535249" w:rsidP="0053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197C55D0" w14:textId="77777777" w:rsidR="00535249" w:rsidRPr="001E040B" w:rsidRDefault="00535249" w:rsidP="00535249">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4DD015A0" w14:textId="77777777" w:rsidR="00E300C1" w:rsidRDefault="00E300C1" w:rsidP="001E040B">
      <w:pPr>
        <w:rPr>
          <w:rFonts w:ascii="Arial" w:hAnsi="Arial" w:cs="Arial"/>
        </w:rPr>
      </w:pPr>
    </w:p>
    <w:p w14:paraId="77E6546F" w14:textId="6EEA973D" w:rsidR="00E300C1" w:rsidRDefault="001E040B" w:rsidP="00E300C1">
      <w:pPr>
        <w:pStyle w:val="ListParagraph"/>
        <w:numPr>
          <w:ilvl w:val="0"/>
          <w:numId w:val="39"/>
        </w:numPr>
        <w:rPr>
          <w:rFonts w:ascii="Arial" w:hAnsi="Arial" w:cs="Arial"/>
        </w:rPr>
      </w:pPr>
      <w:r w:rsidRPr="00E300C1">
        <w:rPr>
          <w:rFonts w:ascii="Arial" w:hAnsi="Arial" w:cs="Arial"/>
        </w:rPr>
        <w:t xml:space="preserve">Understand the basic differences, histories, major figures, and approaches to core ethics issues such </w:t>
      </w:r>
    </w:p>
    <w:p w14:paraId="646BA214" w14:textId="2AD2606E" w:rsidR="001E040B" w:rsidRDefault="00E300C1" w:rsidP="00E300C1">
      <w:pPr>
        <w:pStyle w:val="ListParagraph"/>
        <w:ind w:left="1080"/>
        <w:rPr>
          <w:rFonts w:ascii="Arial" w:hAnsi="Arial" w:cs="Arial"/>
        </w:rPr>
      </w:pPr>
      <w:r>
        <w:rPr>
          <w:rFonts w:ascii="Arial" w:hAnsi="Arial" w:cs="Arial"/>
        </w:rPr>
        <w:tab/>
      </w:r>
      <w:proofErr w:type="gramStart"/>
      <w:r>
        <w:rPr>
          <w:rFonts w:ascii="Arial" w:hAnsi="Arial" w:cs="Arial"/>
        </w:rPr>
        <w:t>a</w:t>
      </w:r>
      <w:r w:rsidR="001E040B" w:rsidRPr="00E300C1">
        <w:rPr>
          <w:rFonts w:ascii="Arial" w:hAnsi="Arial" w:cs="Arial"/>
        </w:rPr>
        <w:t>s</w:t>
      </w:r>
      <w:proofErr w:type="gramEnd"/>
      <w:r>
        <w:rPr>
          <w:rFonts w:ascii="Arial" w:hAnsi="Arial" w:cs="Arial"/>
        </w:rPr>
        <w:t xml:space="preserve"> </w:t>
      </w:r>
      <w:r w:rsidR="001E040B" w:rsidRPr="001E040B">
        <w:rPr>
          <w:rFonts w:ascii="Arial" w:hAnsi="Arial" w:cs="Arial"/>
        </w:rPr>
        <w:t xml:space="preserve">community, identity, etc. in relation to major contemporary moral issues with respect to the </w:t>
      </w:r>
    </w:p>
    <w:p w14:paraId="7C99E5A0" w14:textId="72D130E2" w:rsidR="001E040B" w:rsidRPr="001E040B" w:rsidRDefault="001E040B" w:rsidP="001E040B">
      <w:pPr>
        <w:rPr>
          <w:rFonts w:ascii="Arial" w:hAnsi="Arial" w:cs="Arial"/>
        </w:rPr>
      </w:pPr>
      <w:r w:rsidRPr="001E040B">
        <w:rPr>
          <w:rFonts w:ascii="Arial" w:hAnsi="Arial" w:cs="Arial"/>
        </w:rPr>
        <w:tab/>
      </w:r>
      <w:r w:rsidRPr="001E040B">
        <w:rPr>
          <w:rFonts w:ascii="Arial" w:hAnsi="Arial" w:cs="Arial"/>
        </w:rPr>
        <w:tab/>
      </w:r>
      <w:proofErr w:type="gramStart"/>
      <w:r w:rsidRPr="001E040B">
        <w:rPr>
          <w:rFonts w:ascii="Arial" w:hAnsi="Arial" w:cs="Arial"/>
        </w:rPr>
        <w:t>relationship</w:t>
      </w:r>
      <w:proofErr w:type="gramEnd"/>
      <w:r w:rsidRPr="001E040B">
        <w:rPr>
          <w:rFonts w:ascii="Arial" w:hAnsi="Arial" w:cs="Arial"/>
        </w:rPr>
        <w:t xml:space="preserve"> between individuals, communities</w:t>
      </w:r>
      <w:r w:rsidR="00E300C1">
        <w:rPr>
          <w:rFonts w:ascii="Arial" w:hAnsi="Arial" w:cs="Arial"/>
        </w:rPr>
        <w:t xml:space="preserve"> and nature </w:t>
      </w:r>
    </w:p>
    <w:p w14:paraId="72C4B089" w14:textId="1D3E024A" w:rsidR="00E300C1" w:rsidRDefault="001E040B" w:rsidP="00E300C1">
      <w:pPr>
        <w:pStyle w:val="ListParagraph"/>
        <w:numPr>
          <w:ilvl w:val="0"/>
          <w:numId w:val="39"/>
        </w:numPr>
        <w:rPr>
          <w:rFonts w:ascii="Arial" w:hAnsi="Arial" w:cs="Arial"/>
        </w:rPr>
      </w:pPr>
      <w:r w:rsidRPr="00E300C1">
        <w:rPr>
          <w:rFonts w:ascii="Arial" w:hAnsi="Arial" w:cs="Arial"/>
        </w:rPr>
        <w:t xml:space="preserve">Critically compare and contrast the major general ethical theoretical issues as well as the key issues </w:t>
      </w:r>
    </w:p>
    <w:p w14:paraId="057721F2" w14:textId="4B1A5C0D" w:rsidR="001E040B" w:rsidRPr="001E040B" w:rsidRDefault="00E300C1" w:rsidP="00E300C1">
      <w:pPr>
        <w:pStyle w:val="ListParagraph"/>
        <w:ind w:left="1080"/>
        <w:rPr>
          <w:rFonts w:ascii="Arial" w:hAnsi="Arial" w:cs="Arial"/>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 xml:space="preserve">issues with respect to the issues of environmental ethics. </w:t>
      </w:r>
    </w:p>
    <w:p w14:paraId="29A2A1B5" w14:textId="77777777" w:rsidR="00E300C1" w:rsidRDefault="001E040B" w:rsidP="00E300C1">
      <w:pPr>
        <w:pStyle w:val="ListParagraph"/>
        <w:numPr>
          <w:ilvl w:val="0"/>
          <w:numId w:val="39"/>
        </w:numPr>
        <w:rPr>
          <w:rFonts w:ascii="Arial" w:hAnsi="Arial" w:cs="Arial"/>
        </w:rPr>
      </w:pPr>
      <w:r w:rsidRPr="00E300C1">
        <w:rPr>
          <w:rFonts w:ascii="Arial" w:hAnsi="Arial" w:cs="Arial"/>
        </w:rPr>
        <w:t xml:space="preserve">Critically compare and contrast the major general ethical theoretical issues as well as the key issues </w:t>
      </w:r>
    </w:p>
    <w:p w14:paraId="2780539F" w14:textId="13A777EF" w:rsidR="001E040B" w:rsidRPr="001E040B" w:rsidRDefault="00E300C1" w:rsidP="00E300C1">
      <w:pPr>
        <w:pStyle w:val="ListParagraph"/>
        <w:ind w:left="1080" w:firstLine="360"/>
        <w:rPr>
          <w:rFonts w:ascii="Arial" w:hAnsi="Arial" w:cs="Arial"/>
        </w:rPr>
      </w:pPr>
      <w:proofErr w:type="gramStart"/>
      <w:r>
        <w:rPr>
          <w:rFonts w:ascii="Arial" w:hAnsi="Arial" w:cs="Arial"/>
        </w:rPr>
        <w:t>s</w:t>
      </w:r>
      <w:r w:rsidR="001E040B" w:rsidRPr="00E300C1">
        <w:rPr>
          <w:rFonts w:ascii="Arial" w:hAnsi="Arial" w:cs="Arial"/>
        </w:rPr>
        <w:t>pecific</w:t>
      </w:r>
      <w:proofErr w:type="gramEnd"/>
      <w:r w:rsidR="001E040B" w:rsidRPr="00E300C1">
        <w:rPr>
          <w:rFonts w:ascii="Arial" w:hAnsi="Arial" w:cs="Arial"/>
        </w:rPr>
        <w:t xml:space="preserve"> </w:t>
      </w:r>
      <w:r w:rsidR="001E040B" w:rsidRPr="001E040B">
        <w:rPr>
          <w:rFonts w:ascii="Arial" w:hAnsi="Arial" w:cs="Arial"/>
        </w:rPr>
        <w:t>issues with respect to the issues of genetic engineering.</w:t>
      </w:r>
    </w:p>
    <w:p w14:paraId="5B8BBC9E" w14:textId="77777777" w:rsidR="00E300C1" w:rsidRDefault="001E040B" w:rsidP="00E300C1">
      <w:pPr>
        <w:pStyle w:val="ListParagraph"/>
        <w:numPr>
          <w:ilvl w:val="0"/>
          <w:numId w:val="39"/>
        </w:numPr>
        <w:rPr>
          <w:rFonts w:ascii="Arial" w:hAnsi="Arial" w:cs="Arial"/>
        </w:rPr>
      </w:pPr>
      <w:r w:rsidRPr="00E300C1">
        <w:rPr>
          <w:rFonts w:ascii="Arial" w:hAnsi="Arial" w:cs="Arial"/>
        </w:rPr>
        <w:t xml:space="preserve"> Critically compare and contrast the major general ethical theoretical issues as well as the key issues </w:t>
      </w:r>
    </w:p>
    <w:p w14:paraId="573F07D2" w14:textId="5D022EA0" w:rsidR="001E040B" w:rsidRPr="001E040B" w:rsidRDefault="00E300C1" w:rsidP="00E300C1">
      <w:pPr>
        <w:pStyle w:val="ListParagraph"/>
        <w:ind w:left="1080"/>
        <w:rPr>
          <w:rFonts w:ascii="Arial" w:hAnsi="Arial" w:cs="Arial"/>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issues with respect to the issues of anim</w:t>
      </w:r>
      <w:r>
        <w:rPr>
          <w:rFonts w:ascii="Arial" w:hAnsi="Arial" w:cs="Arial"/>
        </w:rPr>
        <w:t>al rights.</w:t>
      </w:r>
    </w:p>
    <w:p w14:paraId="11637988" w14:textId="77777777" w:rsidR="00E300C1" w:rsidRDefault="001E040B" w:rsidP="00E300C1">
      <w:pPr>
        <w:pStyle w:val="ListParagraph"/>
        <w:numPr>
          <w:ilvl w:val="0"/>
          <w:numId w:val="39"/>
        </w:numPr>
        <w:rPr>
          <w:rFonts w:ascii="Arial" w:hAnsi="Arial" w:cs="Arial"/>
        </w:rPr>
      </w:pPr>
      <w:r w:rsidRPr="00E300C1">
        <w:rPr>
          <w:rFonts w:ascii="Arial" w:hAnsi="Arial" w:cs="Arial"/>
        </w:rPr>
        <w:t xml:space="preserve"> Critically compare and contrast the major general ethical theoretical issues as well as the key issues </w:t>
      </w:r>
    </w:p>
    <w:p w14:paraId="537FC61D" w14:textId="063E3A52" w:rsidR="001E040B" w:rsidRPr="001E040B" w:rsidRDefault="00E300C1" w:rsidP="00E300C1">
      <w:pPr>
        <w:pStyle w:val="ListParagraph"/>
        <w:ind w:left="1080"/>
        <w:rPr>
          <w:rFonts w:ascii="Arial" w:hAnsi="Arial" w:cs="Arial"/>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 xml:space="preserve">issues with respect to the issues of global justice. </w:t>
      </w:r>
    </w:p>
    <w:p w14:paraId="67E03653" w14:textId="77777777" w:rsidR="001E040B" w:rsidRPr="001E040B" w:rsidRDefault="001E040B" w:rsidP="001E040B">
      <w:pPr>
        <w:rPr>
          <w:rFonts w:ascii="Arial" w:hAnsi="Arial" w:cs="Arial"/>
        </w:rPr>
      </w:pPr>
    </w:p>
    <w:p w14:paraId="7C291BCB" w14:textId="18693632" w:rsidR="00E300C1" w:rsidRPr="009E174A" w:rsidRDefault="00E300C1" w:rsidP="00E300C1">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V</w:t>
      </w:r>
      <w:r>
        <w:rPr>
          <w:rFonts w:ascii="Arial" w:hAnsi="Arial" w:cs="Arial"/>
          <w:b/>
          <w:sz w:val="22"/>
        </w:rPr>
        <w:t xml:space="preserve"> </w:t>
      </w:r>
      <w:r w:rsidRPr="001E040B">
        <w:rPr>
          <w:rFonts w:ascii="Arial" w:hAnsi="Arial" w:cs="Arial"/>
        </w:rPr>
        <w:t xml:space="preserve">Ethical Issues – War, Terrorism, </w:t>
      </w:r>
      <w:proofErr w:type="gramStart"/>
      <w:r w:rsidRPr="001E040B">
        <w:rPr>
          <w:rFonts w:ascii="Arial" w:hAnsi="Arial" w:cs="Arial"/>
        </w:rPr>
        <w:t>Genocide</w:t>
      </w:r>
      <w:proofErr w:type="gramEnd"/>
      <w:r w:rsidRPr="001E040B">
        <w:rPr>
          <w:rFonts w:ascii="Arial" w:hAnsi="Arial" w:cs="Arial"/>
        </w:rPr>
        <w:t xml:space="preserve"> &amp; Torture</w:t>
      </w:r>
      <w:r w:rsidRPr="004D6C55">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552D3D">
        <w:rPr>
          <w:rFonts w:ascii="Arial" w:hAnsi="Arial" w:cs="Arial"/>
          <w:sz w:val="22"/>
        </w:rPr>
        <w:t xml:space="preserve">, </w:t>
      </w:r>
      <w:r>
        <w:rPr>
          <w:rFonts w:ascii="Arial" w:hAnsi="Arial" w:cs="Arial"/>
          <w:sz w:val="22"/>
        </w:rPr>
        <w:t>4</w:t>
      </w:r>
      <w:r w:rsidR="00552D3D">
        <w:rPr>
          <w:rFonts w:ascii="Arial" w:hAnsi="Arial" w:cs="Arial"/>
          <w:sz w:val="22"/>
        </w:rPr>
        <w:t>, 5</w:t>
      </w:r>
      <w:r>
        <w:rPr>
          <w:rFonts w:ascii="Arial" w:hAnsi="Arial" w:cs="Arial"/>
          <w:sz w:val="22"/>
        </w:rPr>
        <w:t>)</w:t>
      </w:r>
    </w:p>
    <w:p w14:paraId="501C284B" w14:textId="77777777" w:rsidR="00E300C1" w:rsidRPr="00A835A9" w:rsidRDefault="00E300C1" w:rsidP="00E3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34299B0" w14:textId="77777777" w:rsidR="00E300C1" w:rsidRPr="001E040B" w:rsidRDefault="00E300C1" w:rsidP="00E300C1">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D6BDC30" w14:textId="37CEB7DA" w:rsidR="001E040B" w:rsidRPr="001E040B" w:rsidRDefault="00E300C1" w:rsidP="00E300C1">
      <w:pPr>
        <w:rPr>
          <w:rFonts w:ascii="Arial" w:hAnsi="Arial" w:cs="Arial"/>
        </w:rPr>
      </w:pPr>
      <w:r w:rsidRPr="001E040B">
        <w:rPr>
          <w:rFonts w:ascii="Arial" w:hAnsi="Arial" w:cs="Arial"/>
        </w:rPr>
        <w:t xml:space="preserve"> </w:t>
      </w:r>
    </w:p>
    <w:p w14:paraId="3CE99C94" w14:textId="77777777" w:rsidR="00E300C1" w:rsidRDefault="001E040B" w:rsidP="00E300C1">
      <w:pPr>
        <w:pStyle w:val="ListParagraph"/>
        <w:numPr>
          <w:ilvl w:val="0"/>
          <w:numId w:val="40"/>
        </w:numPr>
        <w:rPr>
          <w:rFonts w:ascii="Arial" w:hAnsi="Arial" w:cs="Arial"/>
        </w:rPr>
      </w:pPr>
      <w:r w:rsidRPr="00E300C1">
        <w:rPr>
          <w:rFonts w:ascii="Arial" w:hAnsi="Arial" w:cs="Arial"/>
        </w:rPr>
        <w:t xml:space="preserve">Understand the basic differences, histories, major figures, and approaches to core ethics issues such </w:t>
      </w:r>
    </w:p>
    <w:p w14:paraId="1BA41EF4" w14:textId="1FDA6BA1" w:rsidR="001E040B" w:rsidRPr="001E040B" w:rsidRDefault="00E300C1" w:rsidP="00E300C1">
      <w:pPr>
        <w:pStyle w:val="ListParagraph"/>
        <w:ind w:left="1080"/>
        <w:rPr>
          <w:rFonts w:ascii="Arial" w:hAnsi="Arial" w:cs="Arial"/>
        </w:rPr>
      </w:pPr>
      <w:r>
        <w:rPr>
          <w:rFonts w:ascii="Arial" w:hAnsi="Arial" w:cs="Arial"/>
        </w:rPr>
        <w:tab/>
      </w:r>
      <w:proofErr w:type="gramStart"/>
      <w:r>
        <w:rPr>
          <w:rFonts w:ascii="Arial" w:hAnsi="Arial" w:cs="Arial"/>
        </w:rPr>
        <w:t>a</w:t>
      </w:r>
      <w:r w:rsidR="001E040B" w:rsidRPr="00E300C1">
        <w:rPr>
          <w:rFonts w:ascii="Arial" w:hAnsi="Arial" w:cs="Arial"/>
        </w:rPr>
        <w:t>s</w:t>
      </w:r>
      <w:proofErr w:type="gramEnd"/>
      <w:r>
        <w:rPr>
          <w:rFonts w:ascii="Arial" w:hAnsi="Arial" w:cs="Arial"/>
        </w:rPr>
        <w:t xml:space="preserve"> </w:t>
      </w:r>
      <w:r w:rsidR="001E040B" w:rsidRPr="001E040B">
        <w:rPr>
          <w:rFonts w:ascii="Arial" w:hAnsi="Arial" w:cs="Arial"/>
        </w:rPr>
        <w:t xml:space="preserve">community, identity, etc. in relation to major contemporary moral issues with respect to the </w:t>
      </w:r>
    </w:p>
    <w:p w14:paraId="11EAF568" w14:textId="77777777" w:rsidR="00E300C1" w:rsidRDefault="001E040B" w:rsidP="001E040B">
      <w:pPr>
        <w:rPr>
          <w:rFonts w:ascii="Arial" w:hAnsi="Arial" w:cs="Arial"/>
        </w:rPr>
      </w:pPr>
      <w:r w:rsidRPr="001E040B">
        <w:rPr>
          <w:rFonts w:ascii="Arial" w:hAnsi="Arial" w:cs="Arial"/>
        </w:rPr>
        <w:tab/>
      </w:r>
      <w:r w:rsidRPr="001E040B">
        <w:rPr>
          <w:rFonts w:ascii="Arial" w:hAnsi="Arial" w:cs="Arial"/>
        </w:rPr>
        <w:tab/>
      </w:r>
      <w:proofErr w:type="gramStart"/>
      <w:r w:rsidRPr="001E040B">
        <w:rPr>
          <w:rFonts w:ascii="Arial" w:hAnsi="Arial" w:cs="Arial"/>
        </w:rPr>
        <w:t>issues</w:t>
      </w:r>
      <w:proofErr w:type="gramEnd"/>
      <w:r w:rsidRPr="001E040B">
        <w:rPr>
          <w:rFonts w:ascii="Arial" w:hAnsi="Arial" w:cs="Arial"/>
        </w:rPr>
        <w:t xml:space="preserve"> of violence and armed conflict </w:t>
      </w:r>
    </w:p>
    <w:p w14:paraId="5C7BC2A8" w14:textId="17302EA0" w:rsidR="00E300C1" w:rsidRDefault="001E040B" w:rsidP="00E300C1">
      <w:pPr>
        <w:pStyle w:val="ListParagraph"/>
        <w:numPr>
          <w:ilvl w:val="0"/>
          <w:numId w:val="40"/>
        </w:numPr>
        <w:rPr>
          <w:rFonts w:ascii="Arial" w:hAnsi="Arial" w:cs="Arial"/>
        </w:rPr>
      </w:pPr>
      <w:r w:rsidRPr="00E300C1">
        <w:rPr>
          <w:rFonts w:ascii="Arial" w:hAnsi="Arial" w:cs="Arial"/>
        </w:rPr>
        <w:t xml:space="preserve">Critically compare and contrast the major general ethical theoretical issues as well as the key issues </w:t>
      </w:r>
    </w:p>
    <w:p w14:paraId="7B70AE63" w14:textId="5C01C30F" w:rsidR="001E040B" w:rsidRPr="001E040B" w:rsidRDefault="00E300C1" w:rsidP="00E300C1">
      <w:pPr>
        <w:pStyle w:val="ListParagraph"/>
        <w:ind w:left="1080"/>
        <w:rPr>
          <w:rFonts w:ascii="Arial" w:hAnsi="Arial" w:cs="Arial"/>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 xml:space="preserve">issues with respect to the issues of warfare. </w:t>
      </w:r>
    </w:p>
    <w:p w14:paraId="71A70960" w14:textId="008F5EB0" w:rsidR="00E300C1" w:rsidRDefault="001E040B" w:rsidP="00E300C1">
      <w:pPr>
        <w:pStyle w:val="ListParagraph"/>
        <w:numPr>
          <w:ilvl w:val="0"/>
          <w:numId w:val="40"/>
        </w:numPr>
        <w:rPr>
          <w:rFonts w:ascii="Arial" w:hAnsi="Arial" w:cs="Arial"/>
        </w:rPr>
      </w:pPr>
      <w:r w:rsidRPr="00E300C1">
        <w:rPr>
          <w:rFonts w:ascii="Arial" w:hAnsi="Arial" w:cs="Arial"/>
        </w:rPr>
        <w:t xml:space="preserve">Critically compare and contrast the major general ethical theoretical issues as well as the key issues </w:t>
      </w:r>
    </w:p>
    <w:p w14:paraId="774550D6" w14:textId="22231D41" w:rsidR="001E040B" w:rsidRDefault="001E040B" w:rsidP="00E300C1">
      <w:pPr>
        <w:pStyle w:val="ListParagraph"/>
        <w:ind w:left="1080" w:firstLine="360"/>
        <w:rPr>
          <w:rFonts w:ascii="Arial" w:hAnsi="Arial" w:cs="Arial"/>
        </w:rPr>
      </w:pPr>
      <w:proofErr w:type="gramStart"/>
      <w:r w:rsidRPr="00E300C1">
        <w:rPr>
          <w:rFonts w:ascii="Arial" w:hAnsi="Arial" w:cs="Arial"/>
        </w:rPr>
        <w:t>specific</w:t>
      </w:r>
      <w:proofErr w:type="gramEnd"/>
      <w:r w:rsidRPr="00E300C1">
        <w:rPr>
          <w:rFonts w:ascii="Arial" w:hAnsi="Arial" w:cs="Arial"/>
        </w:rPr>
        <w:t xml:space="preserve"> </w:t>
      </w:r>
      <w:r w:rsidRPr="001E040B">
        <w:rPr>
          <w:rFonts w:ascii="Arial" w:hAnsi="Arial" w:cs="Arial"/>
        </w:rPr>
        <w:t xml:space="preserve">issues with respect to the issues of terrorism. </w:t>
      </w:r>
    </w:p>
    <w:p w14:paraId="5F8D97DA" w14:textId="77777777" w:rsidR="00E300C1" w:rsidRDefault="001E040B" w:rsidP="00E300C1">
      <w:pPr>
        <w:pStyle w:val="ListParagraph"/>
        <w:numPr>
          <w:ilvl w:val="0"/>
          <w:numId w:val="40"/>
        </w:numPr>
        <w:rPr>
          <w:rFonts w:ascii="Arial" w:hAnsi="Arial" w:cs="Arial"/>
        </w:rPr>
      </w:pPr>
      <w:r w:rsidRPr="00E300C1">
        <w:rPr>
          <w:rFonts w:ascii="Arial" w:hAnsi="Arial" w:cs="Arial"/>
        </w:rPr>
        <w:t xml:space="preserve">Critically compare and contrast the major general ethical theoretical issues as well as the key issues </w:t>
      </w:r>
    </w:p>
    <w:p w14:paraId="3984D987" w14:textId="291A831E" w:rsidR="001E040B" w:rsidRPr="001E040B" w:rsidRDefault="00E300C1" w:rsidP="00E300C1">
      <w:pPr>
        <w:pStyle w:val="ListParagraph"/>
        <w:ind w:left="1080"/>
        <w:rPr>
          <w:rFonts w:ascii="Arial" w:hAnsi="Arial" w:cs="Arial"/>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issues with respect to the issues of genocide.</w:t>
      </w:r>
    </w:p>
    <w:p w14:paraId="1097A105" w14:textId="77777777" w:rsidR="00E300C1" w:rsidRDefault="001E040B" w:rsidP="00E300C1">
      <w:pPr>
        <w:pStyle w:val="ListParagraph"/>
        <w:numPr>
          <w:ilvl w:val="0"/>
          <w:numId w:val="40"/>
        </w:numPr>
        <w:rPr>
          <w:rFonts w:ascii="Arial" w:hAnsi="Arial" w:cs="Arial"/>
        </w:rPr>
      </w:pPr>
      <w:r w:rsidRPr="00E300C1">
        <w:rPr>
          <w:rFonts w:ascii="Arial" w:hAnsi="Arial" w:cs="Arial"/>
        </w:rPr>
        <w:t xml:space="preserve"> Critically compare and contrast the major general ethical theoretical issues as well as the key issues </w:t>
      </w:r>
    </w:p>
    <w:p w14:paraId="46CC38D4" w14:textId="4AC8D8AC" w:rsidR="001E040B" w:rsidRPr="001E040B" w:rsidRDefault="00E300C1" w:rsidP="00E300C1">
      <w:pPr>
        <w:pStyle w:val="ListParagraph"/>
        <w:ind w:left="1080"/>
        <w:rPr>
          <w:rFonts w:ascii="Calibri" w:eastAsia="Calibri" w:hAnsi="Calibri"/>
          <w:sz w:val="22"/>
          <w:szCs w:val="22"/>
        </w:rPr>
      </w:pPr>
      <w:r>
        <w:rPr>
          <w:rFonts w:ascii="Arial" w:hAnsi="Arial" w:cs="Arial"/>
        </w:rPr>
        <w:tab/>
      </w:r>
      <w:proofErr w:type="gramStart"/>
      <w:r w:rsidR="001E040B" w:rsidRPr="00E300C1">
        <w:rPr>
          <w:rFonts w:ascii="Arial" w:hAnsi="Arial" w:cs="Arial"/>
        </w:rPr>
        <w:t>specific</w:t>
      </w:r>
      <w:proofErr w:type="gramEnd"/>
      <w:r w:rsidR="001E040B" w:rsidRPr="00E300C1">
        <w:rPr>
          <w:rFonts w:ascii="Arial" w:hAnsi="Arial" w:cs="Arial"/>
        </w:rPr>
        <w:t xml:space="preserve"> </w:t>
      </w:r>
      <w:r w:rsidR="001E040B" w:rsidRPr="001E040B">
        <w:rPr>
          <w:rFonts w:ascii="Arial" w:hAnsi="Arial" w:cs="Arial"/>
        </w:rPr>
        <w:t xml:space="preserve">issues with respect to the issues related to torture. </w:t>
      </w:r>
    </w:p>
    <w:p w14:paraId="645BF485" w14:textId="3831AAB3" w:rsidR="000941E2" w:rsidRPr="000941E2" w:rsidRDefault="000941E2" w:rsidP="000941E2">
      <w:pPr>
        <w:spacing w:line="276" w:lineRule="auto"/>
        <w:rPr>
          <w:rFonts w:ascii="Calibri" w:eastAsia="Calibri" w:hAnsi="Calibri"/>
          <w:sz w:val="22"/>
          <w:szCs w:val="22"/>
        </w:rPr>
      </w:pPr>
      <w:r>
        <w:rPr>
          <w:rFonts w:ascii="Calibri" w:eastAsia="Calibri" w:hAnsi="Calibri"/>
          <w:sz w:val="22"/>
          <w:szCs w:val="22"/>
        </w:rPr>
        <w:tab/>
        <w:t xml:space="preserve">       </w:t>
      </w:r>
    </w:p>
    <w:p w14:paraId="66867B9B" w14:textId="77777777" w:rsidR="009E174A" w:rsidRDefault="009E174A" w:rsidP="00F411E8">
      <w:pPr>
        <w:rPr>
          <w:rFonts w:ascii="Arial" w:hAnsi="Arial" w:cs="Arial"/>
          <w:b/>
          <w:sz w:val="22"/>
          <w:szCs w:val="22"/>
          <w:u w:val="single"/>
        </w:rPr>
      </w:pP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7FEE7B28" w14:textId="77777777" w:rsidR="00E300C1" w:rsidRDefault="007A168E" w:rsidP="007A168E">
      <w:pPr>
        <w:rPr>
          <w:rFonts w:ascii="Arial" w:hAnsi="Arial" w:cs="Arial"/>
          <w:i/>
        </w:rPr>
      </w:pPr>
      <w:r w:rsidRPr="00E300C1">
        <w:rPr>
          <w:rFonts w:ascii="Arial" w:hAnsi="Arial" w:cs="Arial"/>
          <w:i/>
        </w:rPr>
        <w:t xml:space="preserve">Citizenship: </w:t>
      </w:r>
      <w:r w:rsidRPr="00E300C1">
        <w:rPr>
          <w:rFonts w:ascii="Arial" w:hAnsi="Arial" w:cs="Arial"/>
          <w:i/>
        </w:rPr>
        <w:tab/>
        <w:t xml:space="preserve">Course-long assessment of how students demonstrate philosophical literacy and practice through </w:t>
      </w:r>
    </w:p>
    <w:p w14:paraId="7F8851EF" w14:textId="3F389F09" w:rsid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heir</w:t>
      </w:r>
      <w:proofErr w:type="gramEnd"/>
      <w:r>
        <w:rPr>
          <w:rFonts w:ascii="Arial" w:hAnsi="Arial" w:cs="Arial"/>
          <w:i/>
        </w:rPr>
        <w:t xml:space="preserve"> </w:t>
      </w:r>
      <w:r w:rsidR="007A168E" w:rsidRPr="00E300C1">
        <w:rPr>
          <w:rFonts w:ascii="Arial" w:hAnsi="Arial" w:cs="Arial"/>
          <w:i/>
        </w:rPr>
        <w:t xml:space="preserve">contributions to the class learning environment, that may include such factors as attendance, </w:t>
      </w:r>
    </w:p>
    <w:p w14:paraId="19CEE075" w14:textId="197026B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w:t>
      </w:r>
      <w:proofErr w:type="gramEnd"/>
      <w:r>
        <w:rPr>
          <w:rFonts w:ascii="Arial" w:hAnsi="Arial" w:cs="Arial"/>
          <w:i/>
        </w:rPr>
        <w:t xml:space="preserve"> </w:t>
      </w:r>
      <w:r w:rsidR="007A168E" w:rsidRPr="00E300C1">
        <w:rPr>
          <w:rFonts w:ascii="Arial" w:hAnsi="Arial" w:cs="Arial"/>
          <w:i/>
        </w:rPr>
        <w:t xml:space="preserve">amount and manner of class participation, helpfulness to other students’ understanding, oral </w:t>
      </w:r>
    </w:p>
    <w:p w14:paraId="3085B3A9"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presentations</w:t>
      </w:r>
      <w:proofErr w:type="gramEnd"/>
      <w:r w:rsidRPr="00E300C1">
        <w:rPr>
          <w:rFonts w:ascii="Arial" w:hAnsi="Arial" w:cs="Arial"/>
          <w:i/>
        </w:rPr>
        <w:t xml:space="preserve"> (may be broken out as a separate grading category), etc.</w:t>
      </w:r>
    </w:p>
    <w:p w14:paraId="144A14FE" w14:textId="77777777" w:rsidR="007A168E" w:rsidRPr="00E300C1" w:rsidRDefault="007A168E" w:rsidP="007A168E">
      <w:pPr>
        <w:rPr>
          <w:rFonts w:ascii="Arial" w:hAnsi="Arial" w:cs="Arial"/>
          <w:i/>
        </w:rPr>
      </w:pPr>
      <w:r w:rsidRPr="00E300C1">
        <w:rPr>
          <w:rFonts w:ascii="Arial" w:hAnsi="Arial" w:cs="Arial"/>
          <w:i/>
        </w:rPr>
        <w:t>Homework:</w:t>
      </w:r>
      <w:r w:rsidRPr="00E300C1">
        <w:rPr>
          <w:rFonts w:ascii="Arial" w:hAnsi="Arial" w:cs="Arial"/>
          <w:i/>
        </w:rPr>
        <w:tab/>
      </w:r>
      <w:proofErr w:type="gramStart"/>
      <w:r w:rsidRPr="00E300C1">
        <w:rPr>
          <w:rFonts w:ascii="Arial" w:hAnsi="Arial" w:cs="Arial"/>
          <w:i/>
        </w:rPr>
        <w:t>6</w:t>
      </w:r>
      <w:proofErr w:type="gramEnd"/>
      <w:r w:rsidRPr="00E300C1">
        <w:rPr>
          <w:rFonts w:ascii="Arial" w:hAnsi="Arial" w:cs="Arial"/>
          <w:i/>
        </w:rPr>
        <w:t xml:space="preserve"> or more short assignments aimed at having the student demonstrate that they did the assigned </w:t>
      </w:r>
    </w:p>
    <w:p w14:paraId="79140965"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reading</w:t>
      </w:r>
      <w:proofErr w:type="gramEnd"/>
      <w:r w:rsidRPr="00E300C1">
        <w:rPr>
          <w:rFonts w:ascii="Arial" w:hAnsi="Arial" w:cs="Arial"/>
          <w:i/>
        </w:rPr>
        <w:t xml:space="preserve"> assignment and can address the issues covered in their own words.</w:t>
      </w:r>
    </w:p>
    <w:p w14:paraId="10B95F94" w14:textId="77777777" w:rsidR="007A168E" w:rsidRPr="00E300C1" w:rsidRDefault="007A168E" w:rsidP="007A168E">
      <w:pPr>
        <w:rPr>
          <w:rFonts w:ascii="Arial" w:hAnsi="Arial" w:cs="Arial"/>
          <w:i/>
        </w:rPr>
      </w:pPr>
      <w:r w:rsidRPr="00E300C1">
        <w:rPr>
          <w:rFonts w:ascii="Arial" w:hAnsi="Arial" w:cs="Arial"/>
          <w:i/>
        </w:rPr>
        <w:t>Quizzes:</w:t>
      </w:r>
      <w:r w:rsidRPr="00E300C1">
        <w:rPr>
          <w:rFonts w:ascii="Arial" w:hAnsi="Arial" w:cs="Arial"/>
          <w:i/>
        </w:rPr>
        <w:tab/>
      </w:r>
      <w:proofErr w:type="gramStart"/>
      <w:r w:rsidRPr="00E300C1">
        <w:rPr>
          <w:rFonts w:ascii="Arial" w:hAnsi="Arial" w:cs="Arial"/>
          <w:i/>
        </w:rPr>
        <w:t>2</w:t>
      </w:r>
      <w:proofErr w:type="gramEnd"/>
      <w:r w:rsidRPr="00E300C1">
        <w:rPr>
          <w:rFonts w:ascii="Arial" w:hAnsi="Arial" w:cs="Arial"/>
          <w:i/>
        </w:rPr>
        <w:t xml:space="preserve"> or more brief assessments to allow students to demonstrate philosophical literacy in a specific </w:t>
      </w:r>
    </w:p>
    <w:p w14:paraId="32947C38"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unit</w:t>
      </w:r>
      <w:proofErr w:type="gramEnd"/>
      <w:r w:rsidRPr="00E300C1">
        <w:rPr>
          <w:rFonts w:ascii="Arial" w:hAnsi="Arial" w:cs="Arial"/>
          <w:i/>
        </w:rPr>
        <w:t xml:space="preserve"> of instruction</w:t>
      </w:r>
    </w:p>
    <w:p w14:paraId="26ABBD38" w14:textId="77777777" w:rsidR="00E300C1" w:rsidRDefault="007A168E" w:rsidP="00E300C1">
      <w:pPr>
        <w:rPr>
          <w:rFonts w:ascii="Arial" w:hAnsi="Arial" w:cs="Arial"/>
          <w:i/>
        </w:rPr>
      </w:pPr>
      <w:r w:rsidRPr="00E300C1">
        <w:rPr>
          <w:rFonts w:ascii="Arial" w:hAnsi="Arial" w:cs="Arial"/>
          <w:i/>
        </w:rPr>
        <w:t>Tests: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class-length assessments to allow students to demonstrate content </w:t>
      </w:r>
    </w:p>
    <w:p w14:paraId="729F6490" w14:textId="4054CACB" w:rsidR="007A168E" w:rsidRPr="00E300C1" w:rsidRDefault="00E300C1" w:rsidP="00E300C1">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knowledge/</w:t>
      </w:r>
      <w:proofErr w:type="gramEnd"/>
      <w:r>
        <w:rPr>
          <w:rFonts w:ascii="Arial" w:hAnsi="Arial" w:cs="Arial"/>
          <w:i/>
        </w:rPr>
        <w:t>p</w:t>
      </w:r>
      <w:r w:rsidR="007A168E" w:rsidRPr="00E300C1">
        <w:rPr>
          <w:rFonts w:ascii="Arial" w:hAnsi="Arial" w:cs="Arial"/>
          <w:i/>
        </w:rPr>
        <w:t>hilosophical literacy in covered units of instruction</w:t>
      </w:r>
    </w:p>
    <w:p w14:paraId="67E1E1B2" w14:textId="77777777" w:rsidR="007A168E" w:rsidRPr="00E300C1" w:rsidRDefault="007A168E" w:rsidP="007A168E">
      <w:pPr>
        <w:rPr>
          <w:rFonts w:ascii="Arial" w:hAnsi="Arial" w:cs="Arial"/>
          <w:i/>
        </w:rPr>
      </w:pPr>
      <w:r w:rsidRPr="00E300C1">
        <w:rPr>
          <w:rFonts w:ascii="Arial" w:hAnsi="Arial" w:cs="Arial"/>
          <w:i/>
        </w:rPr>
        <w:t>Examinations:</w:t>
      </w:r>
      <w:r w:rsidRPr="00E300C1">
        <w:rPr>
          <w:rFonts w:ascii="Arial" w:hAnsi="Arial" w:cs="Arial"/>
          <w:i/>
        </w:rPr>
        <w:tab/>
        <w:t xml:space="preserve">2 or more class-length assessments to allow students to demonstrate philosophical practices (and </w:t>
      </w:r>
    </w:p>
    <w:p w14:paraId="5F9C4D64"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literacy</w:t>
      </w:r>
      <w:proofErr w:type="gramEnd"/>
      <w:r w:rsidRPr="00E300C1">
        <w:rPr>
          <w:rFonts w:ascii="Arial" w:hAnsi="Arial" w:cs="Arial"/>
          <w:i/>
        </w:rPr>
        <w:t>) as applied to units of instruction; at least includes one comprehensive in-class final exam</w:t>
      </w:r>
    </w:p>
    <w:p w14:paraId="38609092" w14:textId="77777777" w:rsidR="00E300C1" w:rsidRDefault="007A168E" w:rsidP="007A168E">
      <w:pPr>
        <w:rPr>
          <w:rFonts w:ascii="Arial" w:hAnsi="Arial" w:cs="Arial"/>
          <w:i/>
        </w:rPr>
      </w:pPr>
      <w:r w:rsidRPr="00E300C1">
        <w:rPr>
          <w:rFonts w:ascii="Arial" w:hAnsi="Arial" w:cs="Arial"/>
          <w:i/>
        </w:rPr>
        <w:t>Essays: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assessments to allow students to demonstrate philosophical literacy and practices as </w:t>
      </w:r>
    </w:p>
    <w:p w14:paraId="7159684A" w14:textId="77777777"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applied</w:t>
      </w:r>
      <w:proofErr w:type="gramEnd"/>
      <w:r w:rsidR="007A168E" w:rsidRPr="00E300C1">
        <w:rPr>
          <w:rFonts w:ascii="Arial" w:hAnsi="Arial" w:cs="Arial"/>
          <w:i/>
        </w:rPr>
        <w:t xml:space="preserve"> </w:t>
      </w:r>
      <w:r w:rsidR="007A168E" w:rsidRPr="00E300C1">
        <w:rPr>
          <w:rFonts w:ascii="Arial" w:hAnsi="Arial" w:cs="Arial"/>
          <w:i/>
        </w:rPr>
        <w:tab/>
        <w:t xml:space="preserve">to units of instruction. Well-argued papers are the first goal here, as a demonstration of </w:t>
      </w:r>
    </w:p>
    <w:p w14:paraId="0B38FFE0" w14:textId="55FF4108"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philosophical</w:t>
      </w:r>
      <w:proofErr w:type="gramEnd"/>
      <w:r w:rsidR="007A168E" w:rsidRPr="00E300C1">
        <w:rPr>
          <w:rFonts w:ascii="Arial" w:hAnsi="Arial" w:cs="Arial"/>
          <w:i/>
        </w:rPr>
        <w:t xml:space="preserve"> reasoning, though assigning and assessing, in part, a research dimension to the </w:t>
      </w:r>
    </w:p>
    <w:p w14:paraId="2BA3AFE3" w14:textId="4A517A0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assignment</w:t>
      </w:r>
      <w:proofErr w:type="gramEnd"/>
      <w:r w:rsidR="007A168E" w:rsidRPr="00E300C1">
        <w:rPr>
          <w:rFonts w:ascii="Arial" w:hAnsi="Arial" w:cs="Arial"/>
          <w:i/>
        </w:rPr>
        <w:t xml:space="preserve"> is fitting, though more for 200-level courses.</w:t>
      </w:r>
    </w:p>
    <w:p w14:paraId="419F5EB9" w14:textId="77777777" w:rsidR="007A168E" w:rsidRPr="00E300C1" w:rsidRDefault="007A168E" w:rsidP="007A168E">
      <w:pPr>
        <w:rPr>
          <w:rFonts w:ascii="Arial" w:hAnsi="Arial" w:cs="Arial"/>
          <w:i/>
        </w:rPr>
      </w:pPr>
    </w:p>
    <w:p w14:paraId="1A01AF15" w14:textId="77777777" w:rsidR="007A168E" w:rsidRPr="00E300C1" w:rsidRDefault="007A168E" w:rsidP="007A168E">
      <w:pPr>
        <w:rPr>
          <w:rFonts w:ascii="Arial" w:hAnsi="Arial" w:cs="Arial"/>
        </w:rPr>
      </w:pPr>
      <w:r w:rsidRPr="00E300C1">
        <w:rPr>
          <w:rFonts w:ascii="Arial" w:hAnsi="Arial" w:cs="Arial"/>
        </w:rPr>
        <w:t>Course Grade Breakdown:</w:t>
      </w:r>
      <w:r w:rsidRPr="00E300C1">
        <w:rPr>
          <w:rFonts w:ascii="Arial" w:hAnsi="Arial" w:cs="Arial"/>
        </w:rPr>
        <w:tab/>
      </w:r>
    </w:p>
    <w:p w14:paraId="4DA6843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Citizenship</w:t>
      </w:r>
      <w:r w:rsidRPr="00E300C1">
        <w:rPr>
          <w:rFonts w:ascii="Arial" w:hAnsi="Arial" w:cs="Arial"/>
        </w:rPr>
        <w:tab/>
        <w:t>10-15% (not more than this) (includes ‘participation’)</w:t>
      </w:r>
    </w:p>
    <w:p w14:paraId="082BAFD7"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Homework</w:t>
      </w:r>
      <w:r w:rsidRPr="00E300C1">
        <w:rPr>
          <w:rFonts w:ascii="Arial" w:hAnsi="Arial" w:cs="Arial"/>
        </w:rPr>
        <w:tab/>
        <w:t>10-15%</w:t>
      </w:r>
    </w:p>
    <w:p w14:paraId="0F058DDF" w14:textId="32C2BCAD"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Quizzes</w:t>
      </w:r>
      <w:r w:rsidRPr="00E300C1">
        <w:rPr>
          <w:rFonts w:ascii="Arial" w:hAnsi="Arial" w:cs="Arial"/>
        </w:rPr>
        <w:tab/>
        <w:t xml:space="preserve">5-10% </w:t>
      </w:r>
    </w:p>
    <w:p w14:paraId="6320516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Tests/Exams</w:t>
      </w:r>
      <w:r w:rsidRPr="00E300C1">
        <w:rPr>
          <w:rFonts w:ascii="Arial" w:hAnsi="Arial" w:cs="Arial"/>
        </w:rPr>
        <w:tab/>
        <w:t xml:space="preserve">30-50% (no one test/exam worth more than 20%) </w:t>
      </w:r>
    </w:p>
    <w:p w14:paraId="69E0528E"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u w:val="single"/>
        </w:rPr>
        <w:t>Essays</w:t>
      </w:r>
      <w:r w:rsidRPr="00E300C1">
        <w:rPr>
          <w:rFonts w:ascii="Arial" w:hAnsi="Arial" w:cs="Arial"/>
          <w:u w:val="single"/>
        </w:rPr>
        <w:tab/>
      </w:r>
      <w:r w:rsidRPr="00E300C1">
        <w:rPr>
          <w:rFonts w:ascii="Arial" w:hAnsi="Arial" w:cs="Arial"/>
          <w:u w:val="single"/>
        </w:rPr>
        <w:tab/>
        <w:t xml:space="preserve">30-50% </w:t>
      </w:r>
      <w:r w:rsidRPr="00E300C1">
        <w:rPr>
          <w:rFonts w:ascii="Arial" w:hAnsi="Arial" w:cs="Arial"/>
        </w:rPr>
        <w:t>(no one paper worth more than 25%)</w:t>
      </w:r>
    </w:p>
    <w:p w14:paraId="5DCC05E0"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Course =</w:t>
      </w:r>
      <w:r w:rsidRPr="00E300C1">
        <w:rPr>
          <w:rFonts w:ascii="Arial" w:hAnsi="Arial" w:cs="Arial"/>
        </w:rPr>
        <w:tab/>
        <w:t>100%</w:t>
      </w:r>
    </w:p>
    <w:p w14:paraId="770A389D" w14:textId="77777777" w:rsidR="007A168E" w:rsidRPr="00E300C1" w:rsidRDefault="007A168E" w:rsidP="007A168E">
      <w:pPr>
        <w:rPr>
          <w:rFonts w:ascii="Arial" w:hAnsi="Arial" w:cs="Arial"/>
        </w:rPr>
      </w:pPr>
    </w:p>
    <w:p w14:paraId="1A5D67C7" w14:textId="7A1D0D7C" w:rsidR="007A168E" w:rsidRPr="00E300C1" w:rsidRDefault="007A168E" w:rsidP="00F411E8">
      <w:pPr>
        <w:rPr>
          <w:rFonts w:ascii="Arial" w:hAnsi="Arial" w:cs="Arial"/>
          <w:sz w:val="22"/>
        </w:rPr>
      </w:pPr>
      <w:r w:rsidRPr="00E300C1">
        <w:rPr>
          <w:rFonts w:ascii="Arial" w:hAnsi="Arial" w:cs="Arial"/>
        </w:rPr>
        <w:t xml:space="preserve">The particular grading breakdown is to be determined by each instructor in line with </w:t>
      </w:r>
      <w:proofErr w:type="gramStart"/>
      <w:r w:rsidRPr="00E300C1">
        <w:rPr>
          <w:rFonts w:ascii="Arial" w:hAnsi="Arial" w:cs="Arial"/>
        </w:rPr>
        <w:t>above  and</w:t>
      </w:r>
      <w:proofErr w:type="gramEnd"/>
      <w:r w:rsidRPr="00E300C1">
        <w:rPr>
          <w:rFonts w:ascii="Arial" w:hAnsi="Arial" w:cs="Arial"/>
        </w:rPr>
        <w:t xml:space="preserve"> listed clearly in her/his syllabus. </w:t>
      </w:r>
    </w:p>
    <w:sectPr w:rsidR="007A168E" w:rsidRPr="00E300C1"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FF382" w14:textId="77777777" w:rsidR="00A73DE1" w:rsidRDefault="00A73DE1">
      <w:r>
        <w:separator/>
      </w:r>
    </w:p>
  </w:endnote>
  <w:endnote w:type="continuationSeparator" w:id="0">
    <w:p w14:paraId="09F8D844" w14:textId="77777777" w:rsidR="00A73DE1" w:rsidRDefault="00A7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CB8B2" w14:textId="77777777" w:rsidR="00A73DE1" w:rsidRDefault="00A73DE1">
      <w:r>
        <w:separator/>
      </w:r>
    </w:p>
  </w:footnote>
  <w:footnote w:type="continuationSeparator" w:id="0">
    <w:p w14:paraId="66AC250C" w14:textId="77777777" w:rsidR="00A73DE1" w:rsidRDefault="00A7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56826"/>
    <w:multiLevelType w:val="hybridMultilevel"/>
    <w:tmpl w:val="7F8E07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087241"/>
    <w:multiLevelType w:val="hybridMultilevel"/>
    <w:tmpl w:val="1038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8536F"/>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26F04"/>
    <w:multiLevelType w:val="hybridMultilevel"/>
    <w:tmpl w:val="2C0C434A"/>
    <w:lvl w:ilvl="0" w:tplc="6DBE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C02D0"/>
    <w:multiLevelType w:val="hybridMultilevel"/>
    <w:tmpl w:val="5580693A"/>
    <w:lvl w:ilvl="0" w:tplc="66A09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9012C"/>
    <w:multiLevelType w:val="hybridMultilevel"/>
    <w:tmpl w:val="26CA7EF8"/>
    <w:lvl w:ilvl="0" w:tplc="6D06F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54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066A36"/>
    <w:multiLevelType w:val="hybridMultilevel"/>
    <w:tmpl w:val="A9D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F2D17"/>
    <w:multiLevelType w:val="hybridMultilevel"/>
    <w:tmpl w:val="EA1E41E2"/>
    <w:lvl w:ilvl="0" w:tplc="AD2E2D16">
      <w:start w:val="1"/>
      <w:numFmt w:val="upperLetter"/>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AA17BA"/>
    <w:multiLevelType w:val="multilevel"/>
    <w:tmpl w:val="CC0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F53F5"/>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17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76AF7"/>
    <w:multiLevelType w:val="hybridMultilevel"/>
    <w:tmpl w:val="0B6CB360"/>
    <w:lvl w:ilvl="0" w:tplc="A874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731C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40D428B"/>
    <w:multiLevelType w:val="hybridMultilevel"/>
    <w:tmpl w:val="2748416C"/>
    <w:lvl w:ilvl="0" w:tplc="E66C8462">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6" w15:restartNumberingAfterBreak="0">
    <w:nsid w:val="25E7515F"/>
    <w:multiLevelType w:val="hybridMultilevel"/>
    <w:tmpl w:val="D76E450A"/>
    <w:lvl w:ilvl="0" w:tplc="C3A643BC">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5A503E"/>
    <w:multiLevelType w:val="hybridMultilevel"/>
    <w:tmpl w:val="48BE1ED0"/>
    <w:lvl w:ilvl="0" w:tplc="539C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795836"/>
    <w:multiLevelType w:val="hybridMultilevel"/>
    <w:tmpl w:val="A5FA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AA27F0"/>
    <w:multiLevelType w:val="hybridMultilevel"/>
    <w:tmpl w:val="C488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6131F"/>
    <w:multiLevelType w:val="hybridMultilevel"/>
    <w:tmpl w:val="9C64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B4788"/>
    <w:multiLevelType w:val="hybridMultilevel"/>
    <w:tmpl w:val="4CC0C54C"/>
    <w:lvl w:ilvl="0" w:tplc="B0B8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652BE"/>
    <w:multiLevelType w:val="multilevel"/>
    <w:tmpl w:val="46664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D7A72"/>
    <w:multiLevelType w:val="hybridMultilevel"/>
    <w:tmpl w:val="1C86C90E"/>
    <w:lvl w:ilvl="0" w:tplc="9E7EF04C">
      <w:start w:val="1"/>
      <w:numFmt w:val="upperLetter"/>
      <w:lvlText w:val="%1."/>
      <w:lvlJc w:val="left"/>
      <w:pPr>
        <w:ind w:left="660" w:hanging="360"/>
      </w:pPr>
      <w:rPr>
        <w:rFonts w:hint="default"/>
        <w:color w:val="auto"/>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3E2312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F73912"/>
    <w:multiLevelType w:val="hybridMultilevel"/>
    <w:tmpl w:val="2A1AA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20758E"/>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2D6402F"/>
    <w:multiLevelType w:val="hybridMultilevel"/>
    <w:tmpl w:val="34BA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E3630"/>
    <w:multiLevelType w:val="hybridMultilevel"/>
    <w:tmpl w:val="1E388F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B3164CC"/>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35F3"/>
    <w:multiLevelType w:val="hybridMultilevel"/>
    <w:tmpl w:val="1CBCAAA4"/>
    <w:lvl w:ilvl="0" w:tplc="A534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DD5026"/>
    <w:multiLevelType w:val="hybridMultilevel"/>
    <w:tmpl w:val="A106CD82"/>
    <w:lvl w:ilvl="0" w:tplc="F10E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BA4DBE"/>
    <w:multiLevelType w:val="hybridMultilevel"/>
    <w:tmpl w:val="76D2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963CE"/>
    <w:multiLevelType w:val="hybridMultilevel"/>
    <w:tmpl w:val="185C0AFC"/>
    <w:lvl w:ilvl="0" w:tplc="AD2E2D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6909415E"/>
    <w:multiLevelType w:val="hybridMultilevel"/>
    <w:tmpl w:val="1CDCA7CC"/>
    <w:lvl w:ilvl="0" w:tplc="42225F64">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4D5643"/>
    <w:multiLevelType w:val="hybridMultilevel"/>
    <w:tmpl w:val="8EFA994C"/>
    <w:lvl w:ilvl="0" w:tplc="B95C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4D36FF"/>
    <w:multiLevelType w:val="hybridMultilevel"/>
    <w:tmpl w:val="31469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C03F2A"/>
    <w:multiLevelType w:val="multilevel"/>
    <w:tmpl w:val="BB16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045A4"/>
    <w:multiLevelType w:val="hybridMultilevel"/>
    <w:tmpl w:val="A20A0CA8"/>
    <w:lvl w:ilvl="0" w:tplc="014AEE32">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4"/>
  </w:num>
  <w:num w:numId="4">
    <w:abstractNumId w:val="29"/>
  </w:num>
  <w:num w:numId="5">
    <w:abstractNumId w:val="26"/>
  </w:num>
  <w:num w:numId="6">
    <w:abstractNumId w:val="12"/>
  </w:num>
  <w:num w:numId="7">
    <w:abstractNumId w:val="24"/>
  </w:num>
  <w:num w:numId="8">
    <w:abstractNumId w:val="19"/>
  </w:num>
  <w:num w:numId="9">
    <w:abstractNumId w:val="8"/>
  </w:num>
  <w:num w:numId="10">
    <w:abstractNumId w:val="22"/>
  </w:num>
  <w:num w:numId="11">
    <w:abstractNumId w:val="10"/>
  </w:num>
  <w:num w:numId="12">
    <w:abstractNumId w:val="38"/>
  </w:num>
  <w:num w:numId="13">
    <w:abstractNumId w:val="34"/>
  </w:num>
  <w:num w:numId="14">
    <w:abstractNumId w:val="2"/>
  </w:num>
  <w:num w:numId="15">
    <w:abstractNumId w:val="9"/>
  </w:num>
  <w:num w:numId="16">
    <w:abstractNumId w:val="28"/>
  </w:num>
  <w:num w:numId="17">
    <w:abstractNumId w:val="27"/>
  </w:num>
  <w:num w:numId="18">
    <w:abstractNumId w:val="25"/>
  </w:num>
  <w:num w:numId="19">
    <w:abstractNumId w:val="1"/>
  </w:num>
  <w:num w:numId="20">
    <w:abstractNumId w:val="33"/>
  </w:num>
  <w:num w:numId="21">
    <w:abstractNumId w:val="18"/>
  </w:num>
  <w:num w:numId="22">
    <w:abstractNumId w:val="20"/>
  </w:num>
  <w:num w:numId="23">
    <w:abstractNumId w:val="37"/>
  </w:num>
  <w:num w:numId="24">
    <w:abstractNumId w:val="30"/>
  </w:num>
  <w:num w:numId="25">
    <w:abstractNumId w:val="15"/>
  </w:num>
  <w:num w:numId="26">
    <w:abstractNumId w:val="3"/>
  </w:num>
  <w:num w:numId="27">
    <w:abstractNumId w:val="39"/>
  </w:num>
  <w:num w:numId="28">
    <w:abstractNumId w:val="23"/>
  </w:num>
  <w:num w:numId="29">
    <w:abstractNumId w:val="4"/>
  </w:num>
  <w:num w:numId="30">
    <w:abstractNumId w:val="16"/>
  </w:num>
  <w:num w:numId="31">
    <w:abstractNumId w:val="32"/>
  </w:num>
  <w:num w:numId="32">
    <w:abstractNumId w:val="31"/>
  </w:num>
  <w:num w:numId="33">
    <w:abstractNumId w:val="6"/>
  </w:num>
  <w:num w:numId="34">
    <w:abstractNumId w:val="17"/>
  </w:num>
  <w:num w:numId="35">
    <w:abstractNumId w:val="35"/>
  </w:num>
  <w:num w:numId="36">
    <w:abstractNumId w:val="11"/>
  </w:num>
  <w:num w:numId="37">
    <w:abstractNumId w:val="21"/>
  </w:num>
  <w:num w:numId="38">
    <w:abstractNumId w:val="36"/>
  </w:num>
  <w:num w:numId="39">
    <w:abstractNumId w:val="1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44F2C"/>
    <w:rsid w:val="00085BB2"/>
    <w:rsid w:val="000941E2"/>
    <w:rsid w:val="000A7AE0"/>
    <w:rsid w:val="000D0521"/>
    <w:rsid w:val="000E39DD"/>
    <w:rsid w:val="001032C2"/>
    <w:rsid w:val="001363B8"/>
    <w:rsid w:val="001665B6"/>
    <w:rsid w:val="001711E2"/>
    <w:rsid w:val="001760F8"/>
    <w:rsid w:val="001932EA"/>
    <w:rsid w:val="00193398"/>
    <w:rsid w:val="001A59E2"/>
    <w:rsid w:val="001B4D9E"/>
    <w:rsid w:val="001C68FD"/>
    <w:rsid w:val="001D1B3C"/>
    <w:rsid w:val="001E040B"/>
    <w:rsid w:val="001E3294"/>
    <w:rsid w:val="001E6EE4"/>
    <w:rsid w:val="00202FF0"/>
    <w:rsid w:val="00214445"/>
    <w:rsid w:val="002559D0"/>
    <w:rsid w:val="002953B1"/>
    <w:rsid w:val="002A1B21"/>
    <w:rsid w:val="002F275F"/>
    <w:rsid w:val="00323CA0"/>
    <w:rsid w:val="0036183C"/>
    <w:rsid w:val="003621C1"/>
    <w:rsid w:val="0036611F"/>
    <w:rsid w:val="003A1F4D"/>
    <w:rsid w:val="003A4614"/>
    <w:rsid w:val="003A5B96"/>
    <w:rsid w:val="003A6671"/>
    <w:rsid w:val="003B2FD0"/>
    <w:rsid w:val="003D1ED2"/>
    <w:rsid w:val="003E492C"/>
    <w:rsid w:val="003E49AF"/>
    <w:rsid w:val="003E50A3"/>
    <w:rsid w:val="00403730"/>
    <w:rsid w:val="004078F0"/>
    <w:rsid w:val="00430DB1"/>
    <w:rsid w:val="0043708E"/>
    <w:rsid w:val="0044715B"/>
    <w:rsid w:val="00455656"/>
    <w:rsid w:val="00485EB1"/>
    <w:rsid w:val="0049142B"/>
    <w:rsid w:val="004B4815"/>
    <w:rsid w:val="004C5238"/>
    <w:rsid w:val="004D688D"/>
    <w:rsid w:val="004D6C55"/>
    <w:rsid w:val="004F2422"/>
    <w:rsid w:val="00523F61"/>
    <w:rsid w:val="00535249"/>
    <w:rsid w:val="00552D3D"/>
    <w:rsid w:val="00554188"/>
    <w:rsid w:val="0056002E"/>
    <w:rsid w:val="00593EE4"/>
    <w:rsid w:val="005D4E41"/>
    <w:rsid w:val="005F5492"/>
    <w:rsid w:val="006063F9"/>
    <w:rsid w:val="00637FF0"/>
    <w:rsid w:val="006404D8"/>
    <w:rsid w:val="00641C73"/>
    <w:rsid w:val="00643180"/>
    <w:rsid w:val="00664A59"/>
    <w:rsid w:val="00675E81"/>
    <w:rsid w:val="00685E22"/>
    <w:rsid w:val="006A3A7D"/>
    <w:rsid w:val="006A5996"/>
    <w:rsid w:val="006B27C6"/>
    <w:rsid w:val="006D11C2"/>
    <w:rsid w:val="0070505C"/>
    <w:rsid w:val="00712FD9"/>
    <w:rsid w:val="00733B79"/>
    <w:rsid w:val="007502A4"/>
    <w:rsid w:val="007539AE"/>
    <w:rsid w:val="007606FB"/>
    <w:rsid w:val="00763A74"/>
    <w:rsid w:val="007A0059"/>
    <w:rsid w:val="007A168E"/>
    <w:rsid w:val="007A2931"/>
    <w:rsid w:val="007C2C4C"/>
    <w:rsid w:val="00822C73"/>
    <w:rsid w:val="00827C51"/>
    <w:rsid w:val="00830D72"/>
    <w:rsid w:val="00831213"/>
    <w:rsid w:val="008328BB"/>
    <w:rsid w:val="008368C3"/>
    <w:rsid w:val="0086744B"/>
    <w:rsid w:val="00880ADA"/>
    <w:rsid w:val="00891294"/>
    <w:rsid w:val="00891B1E"/>
    <w:rsid w:val="0089350A"/>
    <w:rsid w:val="008A54C0"/>
    <w:rsid w:val="008F5F25"/>
    <w:rsid w:val="009304DF"/>
    <w:rsid w:val="009549AA"/>
    <w:rsid w:val="00961A17"/>
    <w:rsid w:val="00990B62"/>
    <w:rsid w:val="009A12D9"/>
    <w:rsid w:val="009B31B3"/>
    <w:rsid w:val="009D574E"/>
    <w:rsid w:val="009E174A"/>
    <w:rsid w:val="00A05474"/>
    <w:rsid w:val="00A11DEB"/>
    <w:rsid w:val="00A1522D"/>
    <w:rsid w:val="00A15945"/>
    <w:rsid w:val="00A277D1"/>
    <w:rsid w:val="00A32298"/>
    <w:rsid w:val="00A47B17"/>
    <w:rsid w:val="00A55BE1"/>
    <w:rsid w:val="00A73DE1"/>
    <w:rsid w:val="00AA488C"/>
    <w:rsid w:val="00AA4A1F"/>
    <w:rsid w:val="00AD5B49"/>
    <w:rsid w:val="00AE215A"/>
    <w:rsid w:val="00AE3A87"/>
    <w:rsid w:val="00B003D7"/>
    <w:rsid w:val="00B010B8"/>
    <w:rsid w:val="00B072ED"/>
    <w:rsid w:val="00B27E7C"/>
    <w:rsid w:val="00B33E92"/>
    <w:rsid w:val="00B37D0E"/>
    <w:rsid w:val="00B37E7E"/>
    <w:rsid w:val="00B81D04"/>
    <w:rsid w:val="00B971D8"/>
    <w:rsid w:val="00BA624B"/>
    <w:rsid w:val="00BB23CD"/>
    <w:rsid w:val="00BB3901"/>
    <w:rsid w:val="00BE3384"/>
    <w:rsid w:val="00BF0F13"/>
    <w:rsid w:val="00C024D8"/>
    <w:rsid w:val="00C202B8"/>
    <w:rsid w:val="00C37313"/>
    <w:rsid w:val="00C377D7"/>
    <w:rsid w:val="00C40AB8"/>
    <w:rsid w:val="00C43B27"/>
    <w:rsid w:val="00C50981"/>
    <w:rsid w:val="00C546A9"/>
    <w:rsid w:val="00C80487"/>
    <w:rsid w:val="00C86FF8"/>
    <w:rsid w:val="00CA3FBC"/>
    <w:rsid w:val="00CA5C48"/>
    <w:rsid w:val="00CA60EB"/>
    <w:rsid w:val="00CE47FA"/>
    <w:rsid w:val="00D170DC"/>
    <w:rsid w:val="00D20134"/>
    <w:rsid w:val="00D56E8E"/>
    <w:rsid w:val="00D64A44"/>
    <w:rsid w:val="00D710FB"/>
    <w:rsid w:val="00D77DFE"/>
    <w:rsid w:val="00DA0494"/>
    <w:rsid w:val="00DB027F"/>
    <w:rsid w:val="00DB2209"/>
    <w:rsid w:val="00DB43E0"/>
    <w:rsid w:val="00DB6386"/>
    <w:rsid w:val="00DD7BB2"/>
    <w:rsid w:val="00DE2C8C"/>
    <w:rsid w:val="00DE3C73"/>
    <w:rsid w:val="00DE6704"/>
    <w:rsid w:val="00DF3251"/>
    <w:rsid w:val="00E17F1F"/>
    <w:rsid w:val="00E300C1"/>
    <w:rsid w:val="00E422B4"/>
    <w:rsid w:val="00E65BA4"/>
    <w:rsid w:val="00E76E4D"/>
    <w:rsid w:val="00E851A7"/>
    <w:rsid w:val="00EA116E"/>
    <w:rsid w:val="00EA6837"/>
    <w:rsid w:val="00EA763B"/>
    <w:rsid w:val="00EB1945"/>
    <w:rsid w:val="00EE7B44"/>
    <w:rsid w:val="00F0482C"/>
    <w:rsid w:val="00F25C93"/>
    <w:rsid w:val="00F411E8"/>
    <w:rsid w:val="00F511DE"/>
    <w:rsid w:val="00F54331"/>
    <w:rsid w:val="00F543B9"/>
    <w:rsid w:val="00F72A5A"/>
    <w:rsid w:val="00FA20C3"/>
    <w:rsid w:val="00FA31E0"/>
    <w:rsid w:val="00FA52B8"/>
    <w:rsid w:val="00FB0C2A"/>
    <w:rsid w:val="00FD337C"/>
    <w:rsid w:val="00FD5EEE"/>
    <w:rsid w:val="00FE17B9"/>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uiPriority w:val="34"/>
    <w:qFormat/>
    <w:rsid w:val="00362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167A1C"/>
    <w:rsid w:val="00274337"/>
    <w:rsid w:val="00391AA5"/>
    <w:rsid w:val="004800E2"/>
    <w:rsid w:val="00596244"/>
    <w:rsid w:val="006451E5"/>
    <w:rsid w:val="00646CAB"/>
    <w:rsid w:val="008D0BA0"/>
    <w:rsid w:val="00A96B02"/>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E6036-5049-4AFA-B130-FD6C68421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7</cp:revision>
  <cp:lastPrinted>2022-04-04T16:36:00Z</cp:lastPrinted>
  <dcterms:created xsi:type="dcterms:W3CDTF">2022-04-05T14:25:00Z</dcterms:created>
  <dcterms:modified xsi:type="dcterms:W3CDTF">2022-04-27T15:35:00Z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